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Постановление Правительства ХМАО - Югры от 24.12.2021 N 577-п</w:t>
              <w:br/>
              <w:t xml:space="preserve">(ред. от 14.07.2023)</w:t>
              <w:br/>
              <w:t xml:space="preserve">"О мерах по реализации государственной программы Ханты-Мансийского автономного округа - Югры "Профилактика правонарушений и обеспечение отдельных прав граждан"</w:t>
              <w:br/>
              <w:t xml:space="preserve">(вместе с "Порядком предоставления и распределения субсидии из бюджета Ханты-Мансийского автономного округа - Югры местным бюджетам на создание условий для деятельности народных дружин", "Порядком предоставления средств федерального бюджета и бюджета Ханты-Мансийского автономного округа -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- Югры", "Положением о конкурсе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декабря 2021 г. N 577-п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"ПРОФИЛАКТИКА</w:t>
      </w:r>
    </w:p>
    <w:p>
      <w:pPr>
        <w:pStyle w:val="2"/>
        <w:jc w:val="center"/>
      </w:pPr>
      <w:r>
        <w:rPr>
          <w:sz w:val="20"/>
        </w:rPr>
        <w:t xml:space="preserve">ПРАВОНАРУШЕНИЙ И ОБЕСПЕЧЕНИЕ ОТДЕЛЬНЫХ ПРАВ ГРАЖДАН"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10.06.2022 </w:t>
            </w:r>
            <w:hyperlink w:history="0" r:id="rId7" w:tooltip="Постановление Правительства ХМАО - Югры от 10.06.2022 N 25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05.08.2022 </w:t>
            </w:r>
            <w:hyperlink w:history="0" r:id="rId8" w:tooltip="Постановление Правительства ХМАО - Югры от 05.08.2022 N 37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 от 16.10.2022 </w:t>
            </w:r>
            <w:hyperlink w:history="0" r:id="rId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530-п</w:t>
              </w:r>
            </w:hyperlink>
            <w:r>
              <w:rPr>
                <w:sz w:val="20"/>
                <w:color w:val="392c69"/>
              </w:rPr>
              <w:t xml:space="preserve"> (ред. 03.11.2022),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10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577-п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11" w:tooltip="Постановление Правительства ХМАО - Югры от 14.07.2023 N 330-п &quot;О внесении изменений в приложение 2 к постановлению Правительства Ханты-Мансийского автономного округа - Югры от 24 декабря 2021 года N 577-п &quot;О мерах по реализации государственной программы Ханты-Мансийского автономного округа - Югры &quot;Профилактика правонарушений и обеспечение отдельных прав граждан&quot; {КонсультантПлюс}">
              <w:r>
                <w:rPr>
                  <w:sz w:val="20"/>
                  <w:color w:val="0000ff"/>
                </w:rPr>
                <w:t xml:space="preserve">N 330-п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постановлениями Правительства Ханты-Мансийского автономного округа - Югры от 5 августа 2021 года </w:t>
      </w:r>
      <w:hyperlink w:history="0" r:id="rId13" w:tooltip="Постановление Правительства ХМАО - Югры от 05.08.2021 N 289-п (ред. от 19.05.2023)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 "О порядке разработки и реализации государственных программ Ханты-Мансийского автономного округа - Югры", от 31 октября 2021 года </w:t>
      </w:r>
      <w:hyperlink w:history="0" r:id="rId14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N 479-п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"Профилактика правонарушений и обеспечение отдельных прав граждан", учитывая решение Общественного совета при Департаменте внутренней политики Ханты-Мансийского автономного округа - Югры (протокол заседания от 30 ноября 2021 года N 30), Правительство Ханты-Мансийского автономного округа - Югры постановляет: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6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 распределения субсидии из бюджета Ханты-Мансийского автономного округа - Югры местным бюджетам на создание условий для деятельности народных дружин (приложение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5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средств федерального бюджета и бюджета Ханты-Мансийского автономного округа -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- Югры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w:anchor="P21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 (приложение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Утратил силу с 1 января 2023 года. - </w:t>
      </w:r>
      <w:hyperlink w:history="0" r:id="rId15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03.11.2022 N 577-п.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Меры, указанные в </w:t>
      </w:r>
      <w:hyperlink w:history="0" w:anchor="P15" w:tooltip="1. Утвердить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постановления, являются составной частью государственной </w:t>
      </w:r>
      <w:hyperlink w:history="0" r:id="rId16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Ханты-Мансийского автономного округа - Югры "Профилактика правонарушений и обеспечение отдельных прав граждан", утвержденной постановлением Правительства Ханты-Мансийского автономного округа - Югры от 31 октября 2021 года N 479-п.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Ханты-Мансийского автономного округа - Югры: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октября 2018 года </w:t>
      </w:r>
      <w:hyperlink w:history="0" r:id="rId17" w:tooltip="Постановление Правительства ХМАО - Югры от 05.10.2018 N 348-п (ред. от 10.12.2021) &quot;О государственной программе Ханты-Мансийского автономного округа - Югры &quot;Профилактика правонарушений и обеспечение отдельных прав граждан&quot; (вместе с &quot;Порядком предоставления средств бюджета Ханты-Мансийского автономного округа - Югры местным бюджетам на реализацию мероприятия 1.2 подпрограммы 1 &quot;Профилактика правонарушений&quot; государственной программы&quot;, &quot;Порядком предоставления средств федерального бюджета и бюджета автономног ------------ Утратил силу или отменен {КонсультантПлюс}">
        <w:r>
          <w:rPr>
            <w:sz w:val="20"/>
            <w:color w:val="0000ff"/>
          </w:rPr>
          <w:t xml:space="preserve">N 348-п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23 ноября 2018 года </w:t>
      </w:r>
      <w:hyperlink w:history="0" r:id="rId18" w:tooltip="Постановление Правительства ХМАО - Югры от 23.11.2018 N 435-п &quot;О внесении изменений в приложение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435-п</w:t>
        </w:r>
      </w:hyperlink>
      <w:r>
        <w:rPr>
          <w:sz w:val="20"/>
        </w:rPr>
        <w:t xml:space="preserve"> "О внесении изменений в приложение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февраля 2019 года </w:t>
      </w:r>
      <w:hyperlink w:history="0" r:id="rId19" w:tooltip="Постановление Правительства ХМАО - Югры от 15.02.2019 N 42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42-п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марта 2019 года </w:t>
      </w:r>
      <w:hyperlink w:history="0" r:id="rId20" w:tooltip="Постановление Правительства ХМАО - Югры от 29.03.2019 N 93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93-п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мая 2019 года </w:t>
      </w:r>
      <w:hyperlink w:history="0" r:id="rId21" w:tooltip="Постановление Правительства ХМАО - Югры от 24.05.2019 N 158-п &quot;О внесении изменений в приложение 7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158-п</w:t>
        </w:r>
      </w:hyperlink>
      <w:r>
        <w:rPr>
          <w:sz w:val="20"/>
        </w:rPr>
        <w:t xml:space="preserve"> "О внесении изменений в приложение 7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сентября 2019 года </w:t>
      </w:r>
      <w:hyperlink w:history="0" r:id="rId22" w:tooltip="Постановление Правительства ХМАО - Югры от 26.09.2019 N 328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328-п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октября 2019 года </w:t>
      </w:r>
      <w:hyperlink w:history="0" r:id="rId23" w:tooltip="Постановление Правительства ХМАО - Югры от 03.10.2019 N 348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348-п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ноября 2019 года </w:t>
      </w:r>
      <w:hyperlink w:history="0" r:id="rId24" w:tooltip="Постановление Правительства ХМАО - Югры от 29.11.2019 N 445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февраля 2020 года </w:t>
      </w:r>
      <w:hyperlink w:history="0" r:id="rId25" w:tooltip="Постановление Правительства ХМАО - Югры от 07.02.2020 N 27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27-п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15 мая 2020 года </w:t>
      </w:r>
      <w:hyperlink w:history="0" r:id="rId26" w:tooltip="Постановление Правительства ХМАО - Югры от 15.05.2020 N 197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197-п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июня 2020 года </w:t>
      </w:r>
      <w:hyperlink w:history="0" r:id="rId27" w:tooltip="Постановление Правительства ХМАО - Югры от 26.06.2020 N 263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263-п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 сентября 2020 года </w:t>
      </w:r>
      <w:hyperlink w:history="0" r:id="rId28" w:tooltip="Постановление Правительства ХМАО - Югры от 04.09.2020 N 372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372-п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октября 2020 года </w:t>
      </w:r>
      <w:hyperlink w:history="0" r:id="rId29" w:tooltip="Постановление Правительства ХМАО - Югры от 02.10.2020 N 427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427-п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20 ноября 2020 года </w:t>
      </w:r>
      <w:hyperlink w:history="0" r:id="rId30" w:tooltip="Постановление Правительства ХМАО - Югры от 20.11.2020 N 517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517-п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декабря 2020 года </w:t>
      </w:r>
      <w:hyperlink w:history="0" r:id="rId31" w:tooltip="Постановление Правительства ХМАО - Югры от 25.12.2020 N 596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596-п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февраля 2021 года </w:t>
      </w:r>
      <w:hyperlink w:history="0" r:id="rId32" w:tooltip="Постановление Правительства ХМАО - Югры от 26.02.2021 N 52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52-п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30 апреля 2021 года </w:t>
      </w:r>
      <w:hyperlink w:history="0" r:id="rId33" w:tooltip="Постановление Правительства ХМАО - Югры от 30.04.2021 N 156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156-п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августа 2021 года </w:t>
      </w:r>
      <w:hyperlink w:history="0" r:id="rId34" w:tooltip="Постановление Правительства ХМАО - Югры от 13.08.2021 N 308-п &quot;О внесении изменений в постановление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308-п</w:t>
        </w:r>
      </w:hyperlink>
      <w:r>
        <w:rPr>
          <w:sz w:val="20"/>
        </w:rPr>
        <w:t xml:space="preserve"> "О внесении изменений в постановление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24 сентября 2021 года </w:t>
      </w:r>
      <w:hyperlink w:history="0" r:id="rId35" w:tooltip="Постановление Правительства ХМАО - Югры от 24.09.2021 N 386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386-п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 октября 2021 года </w:t>
      </w:r>
      <w:hyperlink w:history="0" r:id="rId36" w:tooltip="Постановление Правительства ХМАО - Югры от 08.10.2021 N 423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423-п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декабря 2021 года </w:t>
      </w:r>
      <w:hyperlink w:history="0" r:id="rId37" w:tooltip="Постановление Правительства ХМАО - Югры от 10.12.2021 N 546-п &quot;О внесении изменений в приложение 1 к постановлению Правительства Ханты-Мансийского автономного округа - Югры от 5 октября 2018 года N 348-п &quot;О государственной программе Ханты-Мансийского автономного округа - Югры &quot;Профилактика правонарушений и обеспечение отдельных прав граждан&quot; ------------ Утратил силу или отменен {КонсультантПлюс}">
        <w:r>
          <w:rPr>
            <w:sz w:val="20"/>
            <w:color w:val="0000ff"/>
          </w:rPr>
          <w:t xml:space="preserve">N 546-п</w:t>
        </w:r>
      </w:hyperlink>
      <w:r>
        <w:rPr>
          <w:sz w:val="20"/>
        </w:rPr>
        <w:t xml:space="preserve"> "О внесении изменений в приложение 1 к постановлению Правительства Ханты-Мансийского автономного округа - Югры от 5 октября 2018 года N 348-п "О государственной программе Ханты-Мансийского автономного округа - Югры "Профилактика правонарушений и обеспечение отдельных прав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24 декабря 2021 года N 577-п</w:t>
      </w:r>
    </w:p>
    <w:p>
      <w:pPr>
        <w:pStyle w:val="0"/>
        <w:jc w:val="both"/>
      </w:pPr>
      <w:r>
        <w:rPr>
          <w:sz w:val="20"/>
        </w:rPr>
      </w:r>
    </w:p>
    <w:bookmarkStart w:id="60" w:name="P60"/>
    <w:bookmarkEnd w:id="6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МЕСТНЫМ БЮДЖЕТАМ</w:t>
      </w:r>
    </w:p>
    <w:p>
      <w:pPr>
        <w:pStyle w:val="2"/>
        <w:jc w:val="center"/>
      </w:pPr>
      <w:r>
        <w:rPr>
          <w:sz w:val="20"/>
        </w:rPr>
        <w:t xml:space="preserve">НА СОЗДАНИЕ УСЛОВИЙ ДЛЯ ДЕЯТЕЛЬНОСТИ НАРОДНЫХ ДРУЖИН</w:t>
      </w:r>
    </w:p>
    <w:p>
      <w:pPr>
        <w:pStyle w:val="2"/>
        <w:jc w:val="center"/>
      </w:pPr>
      <w:r>
        <w:rPr>
          <w:sz w:val="20"/>
        </w:rPr>
        <w:t xml:space="preserve">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10.06.2022 </w:t>
            </w:r>
            <w:hyperlink w:history="0" r:id="rId38" w:tooltip="Постановление Правительства ХМАО - Югры от 10.06.2022 N 25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3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1. Субсидия из бюджета Ханты-Мансийского автономного округа - Югры (далее - автономный округ) предоставляется бюджетам городских округов и муниципальных районов автономного округа (далее - субсидия, местный бюджет, муниципальные образования автономного округа) в целях софинансирования расходного обязательства муниципальных образований автономного округа, связанного с реализацией мероприятий муниципальных программ, направленных на создание условий для деятельности народных дружин, по основному </w:t>
      </w:r>
      <w:hyperlink w:history="0" r:id="rId40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мероприятию 1.1</w:t>
        </w:r>
      </w:hyperlink>
      <w:r>
        <w:rPr>
          <w:sz w:val="20"/>
        </w:rPr>
        <w:t xml:space="preserve"> "Создание условий для обеспечения общественного порядка и законных прав граждан" подпрограммы 1 "Профилактика правонарушений" государственной программы автономного округа "Профилактика правонарушений и обеспечение отдельных прав граждан", утвержденной постановлением Правительства автономного округа от 31 октября 2021 года N 479-п (далее - мероприятие, подпрограмма 1,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Мероприятием установлены следующие направления расходования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(изготовление) форменной одежды, отличительной символики, удостоверений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материального стимулирования народным дружинникам и предоставление мер поддержки, установленных </w:t>
      </w:r>
      <w:hyperlink w:history="0" r:id="rId41" w:tooltip="Закон ХМАО - Югры от 19.11.2014 N 95-оз (ред. от 27.10.2022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14) {КонсультантПлюс}">
        <w:r>
          <w:rPr>
            <w:sz w:val="20"/>
            <w:color w:val="0000ff"/>
          </w:rPr>
          <w:t xml:space="preserve">пунктом 1 статьи 6</w:t>
        </w:r>
      </w:hyperlink>
      <w:r>
        <w:rPr>
          <w:sz w:val="20"/>
        </w:rPr>
        <w:t xml:space="preserve"> Закона автономного округа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личное страхование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при соблюдении следующих условий: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Наличие муниципального правового акта об утверждении мероприятия, в целях софинансирования которого предоставляется субсидия, в том числе для достижения результатов ее использования, представляющих собой конечные результаты исполнения расходного обязательства муниципального образования автономного округа, соответствующих показателю государственной программы, на достижение которого направлена реализация софинансируемого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автономного округа,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бюджета автономного округа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Заключение соглашения между Департаментом региональной безопасности автономного округа (далее - Депбезопасности Югры) и городскими округами, муниципальными районами автономного округа о предоставлении из бюджета автономного округа субсидии местному бюджету, предусматривающего обязательство муниципального образования автономного округа по исполнению расходного обязательства, в целях софинансирования которого предоставляется субсидия (далее - соглашение), и ответственность за неисполнение предусмотренных соглашением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Доли софинансирования за счет средств бюджета автономного округа и средств местных бюджетов устанавливаются с учетом предельного уровня софинансирования расходного обязательства муниципального образования автономного округа из бюджета автономного округа: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образований автономного округа с коэффициентом уровня расчетной бюджетной обеспеченности до 0,6: за счет средств бюджета автономного округа - не более 80%, за счет средств местных бюджетов - не менее 20%;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образований автономного округа с коэффициентом уровня расчетной бюджетной обеспеченности от 0,6 до 1: за счет средств бюджета автономного округа - не более 70%, за счет средств местных бюджетов - не менее 30%;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муниципальных образований автономного округа с коэффициентом уровня расчетной бюджетной обеспеченности больше 1: за счет средств бюджета автономного округа - не более 50%, за счет средств местных бюджетов - не менее 50%.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автономного округа вправе увеличивать долю финансирования мероприятий за счет средств местных бюджетов.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Критерием отбора городских округов, муниципальных районов автономного округа для предоставления субсидии является деятельность в муниципальном образовании автономного округа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Определение размера субсидии осуществляется с учетом потребности муниципальных образований автономного округа в финансовом обеспечении расходного обязательства, указанного в </w:t>
      </w:r>
      <w:hyperlink w:history="0" w:anchor="P69" w:tooltip="1. Субсидия из бюджета Ханты-Мансийского автономного округа - Югры (далее - автономный округ) предоставляется бюджетам городских округов и муниципальных районов автономного округа (далее - субсидия, местный бюджет, муниципальные образования автономного округа) в целях софинансирования расходного обязательства муниципальных образований автономного округа, связанного с реализацией мероприятий муниципальных программ, направленных на создание условий для деятельности народных дружин, по основному мероприятию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Порядка, на основании представленных ими бюджетных заявок на софинансирование мероприятия.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Исполнительно-распорядительный орган городского округа, муниципального района (далее - администрация городского округа, муниципального района) в срок, ежегодно определяемый Депбезопасности Югры с учетом </w:t>
      </w:r>
      <w:hyperlink w:history="0" r:id="rId43" w:tooltip="Постановление Правительства ХМАО - Югры от 30.04.2014 N 154-п (ред. от 23.06.2023) &quot;О Порядке составления проекта закона о бюджете Ханты-Мансийского автономного округа - Югры и проекта закона о бюджете территориального фонда обязательного медицинского страхования Ханты-Мансийского автономного округа - Югры на очередной финансовый год и плановый период&quot; (вместе с &quot;Положением о комиссии по бюджетным проектировкам на очередной финансовый год и плановый период&quot;, &quot;Положением о комиссии по вопросам повышения эффе {КонсультантПлюс}">
        <w:r>
          <w:rPr>
            <w:sz w:val="20"/>
            <w:color w:val="0000ff"/>
          </w:rPr>
          <w:t xml:space="preserve">графика</w:t>
        </w:r>
      </w:hyperlink>
      <w:r>
        <w:rPr>
          <w:sz w:val="20"/>
        </w:rPr>
        <w:t xml:space="preserve"> подготовки, рассмотрения документов и материалов,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период, утвержденного постановлением Правительства автономного округа от 30 апреля 2014 года N 154-п, в Депбезопасности Югры представляет: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бюджетную заявку по софинансируемому мероприятию на очередной финансовый год и плановый период с расчетами расходного обязательства муниципального образования автономного округа по форме, определяемой Депбезопасности Югры;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объемах средств, планируемых к включению в местный бюджет на очередной финансовый год и плановый период на реализацию мероприятия на условиях софинансирования, заверенную руководителем финансового органа городского округа, муниципального района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МАО - Югры от 10.06.2022 N 25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10.06.2022 N 258-п)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муниципального правового акта, соответствующего требованиям, установленным </w:t>
      </w:r>
      <w:hyperlink w:history="0" w:anchor="P75" w:tooltip="2.1. Наличие муниципального правового акта об утверждении мероприятия, в целях софинансирования которого предоставляется субсидия, в том числе для достижения результатов ее использования, представляющих собой конечные результаты исполнения расходного обязательства муниципального образования автономного округа, соответствующих показателю государственной программы, на достижение которого направлена реализация софинансируемого мероприятия.">
        <w:r>
          <w:rPr>
            <w:sz w:val="20"/>
            <w:color w:val="0000ff"/>
          </w:rPr>
          <w:t xml:space="preserve">подпунктом 2.1 пункта 2</w:t>
        </w:r>
      </w:hyperlink>
      <w:r>
        <w:rPr>
          <w:sz w:val="20"/>
        </w:rPr>
        <w:t xml:space="preserve">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Форму бюджетной заявки ежегодно корректирует с учетом первоочередных потребностей по профилактике правонарушений в общественных местах, на улицах и размещает Депбезопасности Югры на своем официальном сайте в разделе "Государственная программа" в срок до 20 апреля года, предшествующего плановому.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Бюджетная заявка представляется на бумажном и электронном носителях за подписью главы муниципального образования автономного округа или его заместителя, курирующего соответствующую сферу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Основаниями для отказа в рассмотрении бюджетной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администрацией городского округа, муниципального района документов и сведений, указанных в </w:t>
      </w:r>
      <w:hyperlink w:history="0" w:anchor="P86" w:tooltip="5.1. Исполнительно-распорядительный орган городского округа, муниципального района (далее - администрация городского округа, муниципального района) в срок, ежегодно определяемый Депбезопасности Югры с учетом графика подготовки, рассмотрения документов и материалов,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, утвержденног...">
        <w:r>
          <w:rPr>
            <w:sz w:val="20"/>
            <w:color w:val="0000ff"/>
          </w:rPr>
          <w:t xml:space="preserve">подпункте 5.1 пункта 5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бюджетной заявки с нарушением срока или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Общий объем потребности муниципального образования автономного округа на реализацию мероприятия администрация городского округа, муниципального района формирует путем сложения заявленных сумм в бюджетных заявках отдельно по каждому направлению расходования субсидии, установленному </w:t>
      </w:r>
      <w:hyperlink w:history="0" w:anchor="P69" w:tooltip="1. Субсидия из бюджета Ханты-Мансийского автономного округа - Югры (далее - автономный округ) предоставляется бюджетам городских округов и муниципальных районов автономного округа (далее - субсидия, местный бюджет, муниципальные образования автономного округа) в целях софинансирования расходного обязательства муниципальных образований автономного округа, связанного с реализацией мероприятий муниципальных программ, направленных на создание условий для деятельности народных дружин, по основному мероприятию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Распределение субсидии на реализацию мероприятия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Распределение субсидии городским округам, муниципальным районам Депбезопасности Югры осуществляет в пределах средств бюджета автономного округа на очередной финансовый год и плановый период на реализацию соответствующего мероприятия государственной программы, с учетом документов, указанных в </w:t>
      </w:r>
      <w:hyperlink w:history="0" w:anchor="P86" w:tooltip="5.1. Исполнительно-распорядительный орган городского округа, муниципального района (далее - администрация городского округа, муниципального района) в срок, ежегодно определяемый Депбезопасности Югры с учетом графика подготовки, рассмотрения документов и материалов,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, утвержденног...">
        <w:r>
          <w:rPr>
            <w:sz w:val="20"/>
            <w:color w:val="0000ff"/>
          </w:rPr>
          <w:t xml:space="preserve">подпункте 5.1 пункта 5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Субсидия планируется и распределяется в разрезе городских округов, муниципальных районов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Основанием для отказа в предоставлении городским округам, муниципальным районам автономного округа субсидии является информация, свидетельствующая о наличии отклонения от критерия, указанного в </w:t>
      </w:r>
      <w:hyperlink w:history="0" w:anchor="P84" w:tooltip="4. Критерием отбора городских округов, муниципальных районов автономного округа для предоставления субсидии является деятельность в муниципальном образовании автономного округа народных дружин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Порядка, о чем администрацию городского округа, муниципального района Депбезопасности Югры письменно уведомляет в течение 10 рабочих дней со дня распределения выделенных плановых ассигнований на реализацию мероприятия между городскими округами, муниципальными районами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Объем софинансирования мероприятия, направленного на предоставление субсидии городским округам, муниципальным районам автономного округа на создание условий для деятельности народных дружин из бюджета автономного округа,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городскому округу, муниципальному району, подавшему бюджетную заявку в срок и по форме, установленным </w:t>
      </w:r>
      <w:hyperlink w:history="0" w:anchor="P86" w:tooltip="5.1. Исполнительно-распорядительный орган городского округа, муниципального района (далее - администрация городского округа, муниципального района) в срок, ежегодно определяемый Депбезопасности Югры с учетом графика подготовки, рассмотрения документов и материалов, разрабатываемых при составлении проекта закона о бюджете автономного округа и проекта закона о бюджете территориального фонда обязательного медицинского страхования автономного округа на очередной финансовый год и плановый период, утвержденног...">
        <w:r>
          <w:rPr>
            <w:sz w:val="20"/>
            <w:color w:val="0000ff"/>
          </w:rPr>
          <w:t xml:space="preserve">подпунктами 5.1</w:t>
        </w:r>
      </w:hyperlink>
      <w:r>
        <w:rPr>
          <w:sz w:val="20"/>
        </w:rPr>
        <w:t xml:space="preserve">, </w:t>
      </w:r>
      <w:hyperlink w:history="0" w:anchor="P93" w:tooltip="5.2. Форму бюджетной заявки ежегодно корректирует с учетом первоочередных потребностей по профилактике правонарушений в общественных местах, на улицах и размещает Депбезопасности Югры на своем официальном сайте в разделе &quot;Государственная программа&quot; в срок до 20 апреля года, предшествующего плановому.">
        <w:r>
          <w:rPr>
            <w:sz w:val="20"/>
            <w:color w:val="0000ff"/>
          </w:rPr>
          <w:t xml:space="preserve">5.2 пункта 5</w:t>
        </w:r>
      </w:hyperlink>
      <w:r>
        <w:rPr>
          <w:sz w:val="20"/>
        </w:rPr>
        <w:t xml:space="preserve"> Порядка, на софинансирование по данному мероприятию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доведенного лимита бюджетных обязательств на очередной финансовый год и плановый период, и численности населения городского округа, муниципального района (сельского или городского поселения, учтенного в бюджетной заявке), по отношению к общей численности населения автономного округа на 1 января года, предшествующего очередному,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МАО - Югры от 10.06.2022 N 25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10.06.2022 N 258-п)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Лi = (Л чис / Чис окр x Чис мо) + (Л мо / Пос общ x Пос мо),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Лi - лимит, рассчитанный для i-го городского округа, муниципального района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 чис - лимит бюджетных обязательств, распределяемый по численности населения, при этом Л чис = Л общ x (1 - (Кол мр / (Кол мр + Кол го)));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 мо - лимит бюджетных обязательств, распределяемый по количеству сельских и городских поселений (включая городские округа), при этом Л мо = Л общ - Л чис;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 общ - лимит, определенный на очередной финансовый год или год планового периода, на реализацию указанного мероприятия из бюджета автономного округа с учетом осуществления деятельности народных дружин, создания новых народных дружин, включения их в реестр народных дружин и общественных объединений правоохранительной направленности, осуществления выплат в соответствии с Федеральным </w:t>
      </w:r>
      <w:hyperlink w:history="0" r:id="rId51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года N 44-ФЗ "Об участии граждан в охране общественного порядка", </w:t>
      </w:r>
      <w:hyperlink w:history="0" r:id="rId52" w:tooltip="Закон ХМАО - Югры от 19.11.2014 N 95-оз (ред. от 27.10.2022)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19.11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19 ноября 2014 года N 95-оз "О регулировании отдельных вопросов участия граждан в охране общественного порядка в Ханты-Мансийском автономном округе - Югре";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 го - количество городских округов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 мр - количество муниципальных районов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 окр и Чис мо - численность населения автономного округа и численность населения городских округов, муниципальных районов автономного округа соответственно по состоянию на 1 января года, предшествующего очередному;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 общ - общее количество городских, сельских поселений и городских округов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 мо - количество поселений в муниципальных районах (по городскому округу =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объем ассигнований из бюджета автономного округа для отдельного городского округа, муниципального района автономного округа не должен превышать объем заявленных ассигнований из бюджета автономного округа в бюджетной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Суммы превышения рассчитанного лимита над заявленной суммой в бюджетной заявке, а также суммы, не распределенные в связи с тем, что отдельными городскими округами, муниципальными районами автономного округа не поданы бюджетные заявки, суммируются, и их общий объем распределяется между городскими округами, муниципальными районами автономного округа, у которых заявленная сумма в бюджетной заявке по доле автономного округа превышает рассчитанный лимит софинансирования. Расчет осуществляется аналогично с учетом численности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в муниципальном районе автономного округа реализацию мероприятия осуществляют администрации городских и сельских поселений в пределах полномочий и передаваемых трансфертов, то субсидия, предоставленная муниципальному району из бюджета автономного округа, передается в виде иного межбюджетного трансферта в бюджеты поселений, входящих в его состав, на основании заключенных соглашений между администрацией муниципального района и администрациями поселений в соответствии с </w:t>
      </w:r>
      <w:hyperlink w:history="0" r:id="rId53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правил формирования, предоставления и распределения субсидий из бюджета автономного округа местным бюджетам, утвержденных постановлением Правительства автономного округа от 6 декабря 2019 года N 475-п (далее - Правила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Соглашение заключается после принятия бюджета автономного округа, местных бюджетов на очередной финансовый год и плановый период и муниципальных правовых актов, утвердивших муниципальные программы, мероприятия которых направлены на достижение целей государственной программы (содержат мероприятия и показатели, аналогичные государственной программе), в государственной информационной системе автономного округа "Региональный электронный бюджет Югры" по форме, установленной Департаментом финансов автономного округа, в срок, установленный </w:t>
      </w:r>
      <w:hyperlink w:history="0" r:id="rId54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Правил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срока заключения соглашения, средства субсидии на текущий финансовый год, направляются на увеличение бюджетных ассигнований резервного фонда Правительства автономного округа для оказания финансовой помощи местным бюджетам в размере субсидии, в отношении которой не заключено соглашение, в порядке, установленном Правительством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заключения соглашения администрация городского округа, муниципального района автономного округа при размещении в государственной информационной системе автономного округа "Региональный электронный бюджет Югры" проекта соглашения прикрепляет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утвержденного муниципального правового акта, соответствующего требованиям, установленным </w:t>
      </w:r>
      <w:hyperlink w:history="0" w:anchor="P75" w:tooltip="2.1. Наличие муниципального правового акта об утверждении мероприятия, в целях софинансирования которого предоставляется субсидия, в том числе для достижения результатов ее использования, представляющих собой конечные результаты исполнения расходного обязательства муниципального образования автономного округа, соответствующих показателю государственной программы, на достижение которого направлена реализация софинансируемого мероприятия.">
        <w:r>
          <w:rPr>
            <w:sz w:val="20"/>
            <w:color w:val="0000ff"/>
          </w:rPr>
          <w:t xml:space="preserve">подпунктом 2.1 пункта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решения о бюджете (или из сводной бюджетной росписи местного бюджета) муниципального образования автономного округа, подтверждающую наличие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 автономного округа, в целях софинансирования которых предоставляется субсидия, в объеме, необходимом для их исполнения, включая размер планируемой к предоставлению из бюджета автономного округа субсидии, с учетом уровня софинансирования, установленного Порядком, заверенную руководителем финансового органа муниципального образования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Перечисление субсидии осуществляется на казначейские счета, открытые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автономного округа (в размере фактической потребности), источником финансового обеспечения которых являются средства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Результатом использования субсидии является достижение значения показателя, характеризующего эффективность мероприятия "Уровень преступности на улицах и в общественных местах (число зарегистрированных преступлений на 100 тыс. человек населения)", установленного соглашением (далее - показатель).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Расходование субсидии является эффективным, если достигнут показатель.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эффективности использования субсидии осуществляет Депбезопасности Югры до 20 февраля года, следующего за годом предоставления субсидии, на основании представленных администрациями городских округов, муниципальных районов автономного округа отчетов.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сведений, указанных в отчетах, возлагается на администрации городских округов и муниципальных районов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отчетов, сроки их представления устанавливаются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если муниципальным образованием автономного округа по состоянию на 31 декабря года предоставления субсидии не достигнуты значения результатов исполнения мероприятий, в целях софинансирования которых предоставляется субсидия, и указанные нарушения не устранены в срок до 10 февраля, следующего за годом предоставления субсидии, субсидия подлежит возврату в бюджет автономного округа в срок до 1 марта года, следующего за годом ее предоставления, в размере, определенном Депбезопасности Югры в соответствии с </w:t>
      </w:r>
      <w:hyperlink w:history="0" r:id="rId56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Правил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если муниципальным образованием автономного округа по состоянию на 31 декабря года предоставления субсидии допущены нарушения обязательств в части соблюдения уровня софинансирования, объем средств, подлежащий возврату из местного бюджета в бюджет автономного округа в срок до 1 марта года, следующего за годом предоставления субсидии, определяется в соответствии с </w:t>
      </w:r>
      <w:hyperlink w:history="0" r:id="rId58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Правил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случае нецелевого использования субсидии и (или) нарушения муниципальным образованием автономного округа условий ее предоставления (расходования) к нему применяются бюджетные меры принуждения, предусмотренные бюджетным законодательством Российской Федерации и (или) меры административной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соблюдения условий представления субсидии и ее целевого использования осуществляет Депбезопасности Югры, а также органы государственного финансового контроля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отчетов Депбезопасности Югры направляет главе городского округа, муниципального района автономного округа предложение об инициировании проведения в установленном порядке служебной проверки с целью привлечения виновных должностных лиц, ответственных за представление указанной информации, к дисциплинарной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отсутствия у муниципальных образований автономного округа потребности в выделенной (полученной) в текущем году субсидии в ранее установленном размере ее объем уменьшается и распределяется с учетом требований, установленных в </w:t>
      </w:r>
      <w:hyperlink w:history="0" r:id="rId61" w:tooltip="Постановление Правительства ХМАО - Югры от 06.12.2019 N 475-п (ред. от 27.10.2023) &quot;О Правилах формирования, предоставления и распределения субсидий из бюджета Ханты-Мансийского автономного округа - Югры местным бюджетам&quot; {КонсультантПлюс}">
        <w:r>
          <w:rPr>
            <w:sz w:val="20"/>
            <w:color w:val="0000ff"/>
          </w:rPr>
          <w:t xml:space="preserve">пункте 22.1</w:t>
        </w:r>
      </w:hyperlink>
      <w:r>
        <w:rPr>
          <w:sz w:val="20"/>
        </w:rPr>
        <w:t xml:space="preserve"> Правил предоставления субсидий.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24 декабря 2021 года N 577-п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СРЕДСТВ ФЕДЕРАЛЬНОГО БЮДЖЕТА И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НА ОСУЩЕСТВЛЕНИЕ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ПОЛНОМОЧИЙ ОРГАНАМИ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(ДАЛЕЕ - ПОРЯДОК)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05.08.2022 </w:t>
            </w:r>
            <w:hyperlink w:history="0" r:id="rId62" w:tooltip="Постановление Правительства ХМАО - Югры от 05.08.2022 N 375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63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530-п</w:t>
              </w:r>
            </w:hyperlink>
            <w:r>
              <w:rPr>
                <w:sz w:val="20"/>
                <w:color w:val="392c69"/>
              </w:rPr>
              <w:t xml:space="preserve">, от 14.07.2023 </w:t>
            </w:r>
            <w:hyperlink w:history="0" r:id="rId64" w:tooltip="Постановление Правительства ХМАО - Югры от 14.07.2023 N 330-п &quot;О внесении изменений в приложение 2 к постановлению Правительства Ханты-Мансийского автономного округа - Югры от 24 декабря 2021 года N 577-п &quot;О мерах по реализации государственной программы Ханты-Мансийского автономного округа - Югры &quot;Профилактика правонарушений и обеспечение отдельных прав граждан&quot; {КонсультантПлюс}">
              <w:r>
                <w:rPr>
                  <w:sz w:val="20"/>
                  <w:color w:val="0000ff"/>
                </w:rPr>
                <w:t xml:space="preserve">N 330-п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Средства федерального бюджета и бюджета Ханты-Мансийского автономного округа - Югры (далее - автономный округ) предоставляются для финансового обеспечения расходных обязательств муниципальных образований автономного округа, возникающих при выполнении государственных полномочий, переданных для осуществления органам местного самоуправления муниципальных образований автономного округа в виде субвенций бюджетам городских округов, муниципальных районов автономного округа (далее - местный бюджет) на осуществление отдельных государственных полномочий в пределах лимитов, предусмотренных на реализацию основного </w:t>
      </w:r>
      <w:hyperlink w:history="0" r:id="rId65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мероприятия 1.2</w:t>
        </w:r>
      </w:hyperlink>
      <w:r>
        <w:rPr>
          <w:sz w:val="20"/>
        </w:rPr>
        <w:t xml:space="preserve"> "Обеспечение отдельных государственных полномочий в сфере правопорядка" подпрограммы 1 "Профилактика правонарушений" государственной программы автономного округа "Профилактика правонарушений и обеспечение отдельных прав граждан", утвержденной постановлением Правительства автономного округа от 31 октября 2021 года N 479-п: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w:history="0" r:id="rId66" w:tooltip="Закон ХМАО - Югры от 11.06.2010 N 102-оз (ред. от 28.09.2023) &quot;Об административных правонарушениях&quot; (принят Думой Ханты-Мансийского автономного округа - Югры 04.06.2010) {КонсультантПлюс}">
        <w:r>
          <w:rPr>
            <w:sz w:val="20"/>
            <w:color w:val="0000ff"/>
          </w:rPr>
          <w:t xml:space="preserve">пунктом 2 статьи 48</w:t>
        </w:r>
      </w:hyperlink>
      <w:r>
        <w:rPr>
          <w:sz w:val="20"/>
        </w:rPr>
        <w:t xml:space="preserve"> Закона автономного округа от 11 июня 2010 года N 102-оз "Об административных правонарушениях" (далее - государственное полномочие по созданию административных комиссий);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составлению (изменению) списков кандидатов в присяжные заседатели федеральных судов общей юрисдикции (далее - государственное полномочие по составлению списков кандидатов в присяжные заседатели).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Субвенции местным бюджетам распределяются в соответствии с едиными для каждого вида субвенций методиками.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субвенций из бюджета автономного округа осуществляется в соответствии со сводной бюджетной росписью бюджета автономного округа в пределах лимитов бюджетных обязательств, утвержденных в установленном порядке главному распорядителю бюджетных средств - Департаменту региональной безопасности автономного округа (далее - главный распорядитель).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Субвенции планируются и распределяются между городскими округами и муниципальными районами.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Субвенции на осуществление государственных полномочий по созданию административных комиссий предоставляются из бюджета автономного округа ежемесячно в пределах бюджетных ассигнований, рассчитанных Департаментом региональной безопасности автономного округа (далее - Депбезопасности Югры) в соответствии с методикой расчета общего объема субвенций, установленной </w:t>
      </w:r>
      <w:hyperlink w:history="0" r:id="rId68" w:tooltip="Закон ХМАО - Югры от 02.03.2009 N 5-оз (ред. от 29.09.2022) &quot;Об административных комиссиях в Ханты-Мансийском автономном округе - Югре&quot; (принят Думой Ханты-Мансийского автономного округа - Югры 20.02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2 марта 2009 года N 5-оз "Об административных комиссиях в Ханты-Мансийском автономном округе - Югре".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субвенции осуществляется на казначейские счета, открытые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автономного округа (в размере фактической потребности), источником финансового обеспечения которых является субвенция.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ХМАО - Югры от 14.07.2023 N 330-п &quot;О внесении изменений в приложение 2 к постановлению Правительства Ханты-Мансийского автономного округа - Югры от 24 декабря 2021 года N 577-п &quot;О мерах по реализации государственной программы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14.07.2023 N 330-п)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71" w:tooltip="Постановление Правительства ХМАО - Югры от 14.07.2023 N 330-п &quot;О внесении изменений в приложение 2 к постановлению Правительства Ханты-Мансийского автономного округа - Югры от 24 декабря 2021 года N 577-п &quot;О мерах по реализации государственной программы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14.07.2023 N 330-п.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предоставления субвенций на реализацию переданных государственных полномочий по составлению списков кандидатов в присяжные заседатели определяется в соответствии с </w:t>
      </w:r>
      <w:hyperlink w:history="0" r:id="rId72" w:tooltip="Постановление Правительства РФ от 23.05.2005 N 320 (ред. от 09.12.2022) &quot;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мая 2005 года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 (далее - постановление N 320).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Перечисление субвенции осуществляется на казначейские счета, открытые в Управлении Федерального казначейства по автономному округу, в установленном порядке в пределах суммы, необходимой для оплаты денежных обязательств по расходам муниципального образования автономного округа (в размере фактической потребности), источником финансового обеспечения которых является субвенция.</w:t>
      </w:r>
    </w:p>
    <w:p>
      <w:pPr>
        <w:pStyle w:val="0"/>
        <w:jc w:val="both"/>
      </w:pPr>
      <w:r>
        <w:rPr>
          <w:sz w:val="20"/>
        </w:rPr>
        <w:t xml:space="preserve">(пп. 6.1 в ред. </w:t>
      </w:r>
      <w:hyperlink w:history="0" r:id="rId73" w:tooltip="Постановление Правительства ХМАО - Югры от 14.07.2023 N 330-п &quot;О внесении изменений в приложение 2 к постановлению Правительства Ханты-Мансийского автономного округа - Югры от 24 декабря 2021 года N 577-п &quot;О мерах по реализации государственной программы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14.07.2023 N 330-п)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(далее - кандидаты) предоставляются 1 раз в 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Субвенции на осуществление государственных полномочий по ежегодному изменению и дополнению списков кандидатов предоставляются ежегодно, кроме года составления списков кандидатов.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Расчет размера и распределение субвенций на реализацию переданных государственных полномочий по составлению списков кандидатов в присяжные заседатели определяется в соответствии с методикой, утвержденной </w:t>
      </w:r>
      <w:hyperlink w:history="0" r:id="rId74" w:tooltip="Закон ХМАО - Югры от 19.07.2007 N 94-оз (ред. от 29.09.2022) &quot;О методике расчета размера и распределения субвенций между бюджетами муниципальных образований Ханты-Мансийского автономного округа - Югры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&quot; (принят Думой Ханты-Мансийского автономного округа - Югры 12.07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автономного округа от 19 июля 2007 года N 94-оз "О методике расчета размера и распределения субвенций между бюджетами муниципальных образований Ханты-Мансийского автономного округа - Югры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Федерации", на основании которого Депбезопасности Югры формирует и направляет в Судебный департамент при Верховном Суде Российской Федерации заявку о предоставлении субвенций местным бюджетам для финансового обеспечения переданных государственных полномочий по составлению списков кандидатов в присяжные заседатели в срок, установленный приказом Судебного департамента при Верховном Суде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 финансовых затрат определяется в соответствии с </w:t>
      </w:r>
      <w:hyperlink w:history="0" r:id="rId76" w:tooltip="Постановление Правительства РФ от 23.05.2005 N 320 (ред. от 09.12.2022) &quot;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N 320.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Размеры субвенций уточняются в соответствии с бюджетным законодательством Российской Федерации в случае поступления дополнительных средств из федерального бюджета, за счет резерва, формируемого Судебным департаментом при Верховном Суде Российской Федерации в пределах, предусмотренных ему в федеральном бюджете для предоставления субвенций.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Депбезопасности Югры при согласовании с муниципальными образованиями автономного округа правовым актом автономного округа перераспределяет субвенции между ними в пределах предусмотренных для этого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Субвенции предоставляются из федерального бюджета местным бюджетам в сроки, установленные Судебным департаментом при Верховном Суде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При наличии потребности в не использованном в текущем финансовом году остатке субвенций указанный остаток в соответствии с решением Судебного департамента при Верховном Суде Российской Федерации используется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субъекта Российской Федерации, источником финансового обеспечения которых являются субвенции.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неиспользованный остаток субвенций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Отчетность по исполнению субвенций на осуществление отдельных государственных полномочий, указанных в </w:t>
      </w:r>
      <w:hyperlink w:history="0" w:anchor="P174" w:tooltip="5. Субвенции на осуществление государственных полномочий по созданию административных комиссий предоставляются из бюджета автономного округа ежемесячно в пределах бюджетных ассигнований, рассчитанных Департаментом региональной безопасности автономного округа (далее - Депбезопасности Югры) в соответствии с методикой расчета общего объема субвенций, установленной Законом автономного округа от 2 марта 2009 года N 5-оз &quot;Об административных комиссиях в Ханты-Мансийском автономном округе - Югре&quot;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179" w:tooltip="6. Порядок предоставления субвенций на реализацию переданных государственных полномочий по составлению списков кандидатов в присяжные заседатели определяется в соответствии с постановлением Правительства Российской Федерации от 23 мая 2005 года N 320 &quot;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Порядка, представляют финансовые органы исполнительно-распорядительных органов городских округов, муниципальных районов по формам и в сроки, установленные Департаментом финансов автономного округа для представления отчетности об исполнении местных бюджетов.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Ежеквартально Депбезопасности Югры в установленные Департаментом финансов автономного округа сроки представляет в Департамент финансов автономного округа сводный анализ о расходовании средств предоставленных субвенций на осуществление отдельных государственных полномочий, указанных в </w:t>
      </w:r>
      <w:hyperlink w:history="0" w:anchor="P174" w:tooltip="5. Субвенции на осуществление государственных полномочий по созданию административных комиссий предоставляются из бюджета автономного округа ежемесячно в пределах бюджетных ассигнований, рассчитанных Департаментом региональной безопасности автономного округа (далее - Депбезопасности Югры) в соответствии с методикой расчета общего объема субвенций, установленной Законом автономного округа от 2 марта 2009 года N 5-оз &quot;Об административных комиссиях в Ханты-Мансийском автономном округе - Югре&quot;.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179" w:tooltip="6. Порядок предоставления субвенций на реализацию переданных государственных полномочий по составлению списков кандидатов в присяжные заседатели определяется в соответствии с постановлением Правительства Российской Федерации от 23 мая 2005 года N 320 &quot;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Субвенции носят целевой характер. В случае выявления фактов их нецелевого использования к нарушителям применяются меры принуждения, установленные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 нецелевое использование субвенций администрации городских округов, муниципальных районов несут ответственность согласно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целевого использования субвенций осуществляют Депбезопасности Югры, а также органы государственного финансового контроля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ХМАО - Югры от 05.08.2022 </w:t>
      </w:r>
      <w:hyperlink w:history="0" r:id="rId79" w:tooltip="Постановление Правительства ХМАО - Югры от 05.08.2022 N 375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375-п</w:t>
        </w:r>
      </w:hyperlink>
      <w:r>
        <w:rPr>
          <w:sz w:val="20"/>
        </w:rPr>
        <w:t xml:space="preserve">, от 16.10.2022 </w:t>
      </w:r>
      <w:hyperlink w:history="0" r:id="rId80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N 530-п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24 декабря 2021 года N 577-п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МУНИЦИПАЛЬНЫХ ОБРАЗОВАНИЙ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В СФЕРЕ ОРГАНИЗАЦИИ МЕРОПРИЯТИЙ</w:t>
      </w:r>
    </w:p>
    <w:p>
      <w:pPr>
        <w:pStyle w:val="2"/>
        <w:jc w:val="center"/>
      </w:pPr>
      <w:r>
        <w:rPr>
          <w:sz w:val="20"/>
        </w:rPr>
        <w:t xml:space="preserve">ПО ПРОФИЛАКТИКЕ НЕЗАКОННОГО ПОТРЕБЛЕНИЯ НАРКОТИЧЕСКИХ</w:t>
      </w:r>
    </w:p>
    <w:p>
      <w:pPr>
        <w:pStyle w:val="2"/>
        <w:jc w:val="center"/>
      </w:pPr>
      <w:r>
        <w:rPr>
          <w:sz w:val="20"/>
        </w:rPr>
        <w:t xml:space="preserve">СРЕДСТВ И ПСИХОТРОПНЫХ ВЕЩЕСТВ, НАРКОМАНИИ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ХМАО - Югры от 10.06.2022 </w:t>
            </w:r>
            <w:hyperlink w:history="0" r:id="rId81" w:tooltip="Постановление Правительства ХМАО - Югры от 10.06.2022 N 258-п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16.10.2022 </w:t>
            </w:r>
            <w:hyperlink w:history="0" r:id="rId82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      <w:r>
                <w:rPr>
                  <w:sz w:val="20"/>
                  <w:color w:val="0000ff"/>
                </w:rPr>
                <w:t xml:space="preserve">N 530-п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определяет порядок проведения ежегодного конкурса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 (далее - Конкурс, автономный округ), проводимого по основному </w:t>
      </w:r>
      <w:hyperlink w:history="0" r:id="rId83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мероприятию 2.2</w:t>
        </w:r>
      </w:hyperlink>
      <w:r>
        <w:rPr>
          <w:sz w:val="20"/>
        </w:rPr>
        <w:t xml:space="preserve"> "Просветительские мероприятия, направленные на профилактику наркомании" подпрограммы 2 "Профилактика незаконного оборота и потребления наркотических средств и психотропных веществ" государственной программы автономного округа "Профилактика правонарушений и обеспечение отдельных прав граждан", утвержденной постановлением Правительства автономного округа от 31 октября 2021 года N 479-п (далее - мероприятие 2.2).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Организацию и проведение Конкурса осуществляет Департамент региональной безопасности автономного округа (далее - Депбезопасности Югры), который определяет даты проведения Конкурса и церемонии награждения победителей Конкурса, формирует состав комиссии для определения победителей Конкурса (далее - Комиссия), утверждает формы заявок для участия в Конкурсе, форму анкеты участника Конкурса в соответствии с критериями оценки конкурсной документации, формы оценочных листов Комиссии, осуществляет предоставление иных межбюджетных трансфертов.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Конкурса является повышение эффективности работы субъектов профилактики наркомании и осуществление финансовой поддержки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Положении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субъекты профилактики наркомании - территориальные органы федеральных органов исполнительной власти, органы государственной власти автономного округа, органы местного самоуправления муниципальных образований автономного округа, организации независимо от организационно-правовых форм и форм собственности, граждане, осуществляющие соответствующие функции, участвующие в организации мероприятий по профилактике незаконного потребления наркотических средств и психотропных веществ, наркомании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наблюдатели - представители субъектов профилактики наркомании, полномочия которых подтверждены письмами глав муниципальных образований автономного округа или лицами, исполняющими их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Задачей Конкурса является развитие системы профилактики незаконного потребления наркотических средств и психотропных веществ, наркомании, выявление лучших практик антинаркотической работы, укрепление взаимодействия субъектов профилактики наркомании.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Участниками Конкурса являются муниципальные образования автономного округа. Исходя из статуса муниципальных образований автономного округа Конкурс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номинация - городские округа автономного округа (далее - I номинация);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номинация - муниципальные районы автономного округа (далее - II номинация).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II. ПРОВЕДЕНИЕ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Депбезопасности Югры публикует извещение о проведении Конкурса в информационно-телекоммуникационной сети Интернет на своем информационном сайте (</w:t>
      </w:r>
      <w:r>
        <w:rPr>
          <w:sz w:val="20"/>
        </w:rPr>
        <w:t xml:space="preserve">www.deppolitiki.admhmao.ru</w:t>
      </w:r>
      <w:r>
        <w:rPr>
          <w:sz w:val="20"/>
        </w:rPr>
        <w:t xml:space="preserve">) в разделе "Антинаркотическая деятельность" не менее чем за 30 календарных дней до дня окончания срока приема конкурсной документации для участия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Извещение о проведении Конкурса содержит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участия, порядок и критерии оценки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 адрес приема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 объявления результатов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номинаций и размер предоставляемых иных бюджетных трансфертов в каждой из них.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администрации городских округов, муниципальных районов автономного округа в срок, указанный в извещении, направляют в Депбезопасности Югры конкурсную документацию на бумажном носителе либо посредством системы электронного документооборота "Дело" в соответствии со следующим перечнем: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 участника Конкурса в соответствии с критериями оценки конкурсной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подтверждающих документов для оценки конкурсной документации по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Администрации городских округов, муниципальных районов автономного округа, представившие конкурсную документацию с нарушением срока и (или) перечня документов, определенных </w:t>
      </w:r>
      <w:hyperlink w:history="0" w:anchor="P244" w:tooltip="2.3. Для участия в Конкурсе администрации городских округов, муниципальных районов автономного округа в срок, указанный в извещении, направляют в Депбезопасности Югры конкурсную документацию на бумажном носителе либо посредством системы электронного документооборота &quot;Дело&quot; в соответствии со следующим перечн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Положения, к участию в Конкурсе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Депбезопасности Югры в течение 5 рабочих дней со дня окончания приема конкурсной документации от администраций городских округов, муниципальных районов автономного округа передает конкурсную документацию в Комиссию и размещает извещение в информационно-телекоммуникационной сети Интернет на информационном сайте Депбезопасности Югры (</w:t>
      </w:r>
      <w:r>
        <w:rPr>
          <w:sz w:val="20"/>
        </w:rPr>
        <w:t xml:space="preserve">www.deppolitiki.admhmao.ru</w:t>
      </w:r>
      <w:r>
        <w:rPr>
          <w:sz w:val="20"/>
        </w:rPr>
        <w:t xml:space="preserve">) в разделе "Антинаркотическая деятельность" о времени и месте проведения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Конкурс считается состоявшимся, если по окончании срока подачи заявок на участие в Конкурсе по какой-либо номинации подано не менее 1 заявки или к участию в Конкурсе по какой-либо номинации допущен 1 участник. Решение о допуске к участию в Конкурсе принимает Комиссия, что отражается в протоколе итогов Конкурса (далее - Протокол).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 оценивает каждую заявку по критериям оценки конкурсной документации, указанным в </w:t>
      </w:r>
      <w:hyperlink w:history="0" w:anchor="P267" w:tooltip="Критерии оценки конкурсной документации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, путем выставления баллов и выводит итоговый балл, который рассчитывается как сумма баллов, присвоенных заявке всеми членами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8" w:tooltip="Постановление Правительства ХМАО - Югры от 10.06.2022 N 258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10.06.2022 N 258-п.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значений итоговых баллов, составляется рейтинг заявок (по принципу убывания) в каждой номинации. Рейтинг заявок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итоговых баллов, набранных несколькими заявками, приоритет имеет заявка, имеющая наименьшее значение по критерию оценки итогового оценочного показателя наркоситуации, определенного в соответствии с </w:t>
      </w:r>
      <w:hyperlink w:history="0" r:id="rId89" w:tooltip="&quot;Методика и порядок осуществления мониторинга, а также критерии оценки развития наркоситуации в Российской Федерации и ее субъектах&quot; (утв. решением ГАК, протокол от 25.06.2021 N 48) (ред. от 26.12.2022) {КонсультантПлюс}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Порядка определения критериев оценки развития наркоситуации Методики и порядка осуществления мониторинга, а также критериев оценки развития наркоситуации в Российской Федерации и ее субъектах, утвержденной подпунктом 4.3 решения Государственного антинаркотического комитета от 25 июня 2021 года N 48.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Депбезопасности Югры в течение 5 рабочих дней со дня получения Протокола утверждает приказ о признании победителей Конкурса, размещает его на своем официальном сайте.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Победители Конкурса в I номинации награждаются дипломами I, II, III, IV, V, VI степени "За организацию профилактики незаконного потребления наркотических средств и психотропных веществ, наркомании", во II номинации - дипломами I, II, III, IV степени "За организацию профилактики незаконного потребления наркотических средств и психотропных веществ, наркомании". Депбезопасности Югры в течение 20 рабочих дней со дня получения Протокола изготавливает дипломы победителей Конкурса и передает их на подпись Губернатору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Награждение победителей Конкурса проводится в установленные Депбезопасности Югры сроки.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Муниципальным образованиям автономного округа - победителям Конкурса (далее также - получатели) предоставляются иные межбюджетные трансферты в соответствии с порядком предоставления иных межбюджетных трансфертов согласно </w:t>
      </w:r>
      <w:hyperlink w:history="0" w:anchor="P330" w:tooltip="Раздел IV. ПРЕДОСТАВЛЕНИЕ ИНОГО МЕЖБЮДЖЕТНОГО ТРАНСФЕРТА">
        <w:r>
          <w:rPr>
            <w:sz w:val="20"/>
            <w:color w:val="0000ff"/>
          </w:rPr>
          <w:t xml:space="preserve">разделу 4</w:t>
        </w:r>
      </w:hyperlink>
      <w:r>
        <w:rPr>
          <w:sz w:val="20"/>
        </w:rPr>
        <w:t xml:space="preserve">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bookmarkStart w:id="267" w:name="P267"/>
    <w:bookmarkEnd w:id="267"/>
    <w:p>
      <w:pPr>
        <w:pStyle w:val="0"/>
        <w:jc w:val="center"/>
      </w:pPr>
      <w:r>
        <w:rPr>
          <w:sz w:val="20"/>
        </w:rPr>
        <w:t xml:space="preserve">Критерии оценки конкурсной документации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499"/>
        <w:gridCol w:w="2948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расчета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муниципальной программы (подпрограммы) по профилактике наркомании, реализуемой в прошедшем году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за наличие программы (подпрограммы)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муниципального плана мероприятий по реализации </w:t>
            </w:r>
            <w:hyperlink w:history="0" r:id="rId93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антинаркотической политики Российской Федерации на период до 2030 года (далее - Стратегия), а также критериев и показателей состояния наркоситуации, предусмотренных </w:t>
            </w:r>
            <w:hyperlink w:history="0" r:id="rId94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Стратегией</w:t>
              </w:r>
            </w:hyperlink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за наличие плана, критериев и показателей состояния наркоситуации</w:t>
            </w:r>
          </w:p>
        </w:tc>
      </w:tr>
      <w:tr>
        <w:tc>
          <w:tcPr>
            <w:tcW w:w="624" w:type="dxa"/>
          </w:tcPr>
          <w:bookmarkStart w:id="278" w:name="P278"/>
          <w:bookmarkEnd w:id="278"/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значений оценочных показателей состояния наркоситуации, предусмотренных муниципальным планом мероприятий по реализации </w:t>
            </w:r>
            <w:hyperlink w:history="0" r:id="rId95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достижение показателей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показателя "Общая распространенность наркомании" муниципальной программы (подпрограммы) по профилактике наркомании по состоянию на 1 января текущего года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 за достижение показателя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расходов на финансирование мероприятий по профилактике наркомании в муниципальной программе (подпрограмме) по профилактике наркомании в общем объеме расходов бюджета муниципального образования в прошедшем году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 0,02%: 5 баллов,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0,01% до 0,02% (не включительно): 3 балла,</w:t>
            </w:r>
          </w:p>
          <w:p>
            <w:pPr>
              <w:pStyle w:val="0"/>
            </w:pPr>
            <w:r>
              <w:rPr>
                <w:sz w:val="20"/>
              </w:rPr>
              <w:t xml:space="preserve">более 0% до 0,01% (не включительно): 1 балл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в муниципальной программе (подпрограмме) по профилактике наркомании мероприятий по поддержке социально ориентированных некоммерческих организаций (далее - СОНКО),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целях, по состоянию на 1 января текущего года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 за наличие мероприятий с установленным финансированием,</w:t>
            </w:r>
          </w:p>
          <w:p>
            <w:pPr>
              <w:pStyle w:val="0"/>
            </w:pPr>
            <w:r>
              <w:rPr>
                <w:sz w:val="20"/>
              </w:rPr>
              <w:t xml:space="preserve">5 баллов за наличие мероприятий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официально зарегистрированных на территории муниципального образования автономного округа СОНКО, уставной деятельностью которых является реализация мероприятий, направленных на профилактику незаконного потребления наркотических средств и психотропных веществ, наркомании, реабилитацию и ресоциализацию больных наркоманией, по состоянию на 1 января текущего года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1 балл за каждую организацию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принявших участие в социально-психологическом тестировании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веществ, от общего количества подлежащих тестированию по состоянию на 1 января текущего года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от 95%: 5 баллов,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90% до 95% (не включительно): 3 балла,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от 85% до 90% (не включительно): 2 балла</w:t>
            </w:r>
          </w:p>
        </w:tc>
      </w:tr>
      <w:tr>
        <w:tc>
          <w:tcPr>
            <w:tcW w:w="624" w:type="dxa"/>
          </w:tcPr>
          <w:bookmarkStart w:id="301" w:name="P301"/>
          <w:bookmarkEnd w:id="301"/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наркоситуации в муниципальном образовании по итогам мониторинга наркоситуации в автономном округе по состоянию на 1 января текущего года</w:t>
            </w:r>
          </w:p>
        </w:tc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нейтральная: 10 баллов,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сложная: 0 баллов,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предкризисная: минус 5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кризисная: минус 10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</w:t>
      </w:r>
      <w:hyperlink w:history="0" w:anchor="P278" w:tooltip="3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 оценивается при наличии в муниципальном плане всех оценочных показателей, предусмотренных </w:t>
      </w:r>
      <w:hyperlink w:history="0" r:id="rId96" w:tooltip="Указ Президента РФ от 23.11.2020 N 733 (ред. от 29.03.2023)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sz w:val="20"/>
            <w:color w:val="0000ff"/>
          </w:rPr>
          <w:t xml:space="preserve">разделом VI</w:t>
        </w:r>
      </w:hyperlink>
      <w:r>
        <w:rPr>
          <w:sz w:val="20"/>
        </w:rPr>
        <w:t xml:space="preserve">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</w:t>
      </w:r>
      <w:hyperlink w:history="0" w:anchor="P301" w:tooltip="9.">
        <w:r>
          <w:rPr>
            <w:sz w:val="20"/>
            <w:color w:val="0000ff"/>
          </w:rPr>
          <w:t xml:space="preserve">пункта 9</w:t>
        </w:r>
      </w:hyperlink>
      <w:r>
        <w:rPr>
          <w:sz w:val="20"/>
        </w:rPr>
        <w:t xml:space="preserve"> оценивается по итогам мониторинга наркоситуации в автономном округе за прошедший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критериев оценки наркоситуации в муниципальном образовании осуществляется на основании </w:t>
      </w:r>
      <w:hyperlink w:history="0" r:id="rId97" w:tooltip="&quot;Методика и порядок осуществления мониторинга, а также критерии оценки развития наркоситуации в Российской Федерации и ее субъектах&quot; (утв. решением ГАК, протокол от 25.06.2021 N 48) (ред. от 26.12.2022) {КонсультантПлюс}">
        <w:r>
          <w:rPr>
            <w:sz w:val="20"/>
            <w:color w:val="0000ff"/>
          </w:rPr>
          <w:t xml:space="preserve">Методики</w:t>
        </w:r>
      </w:hyperlink>
      <w:r>
        <w:rPr>
          <w:sz w:val="20"/>
        </w:rPr>
        <w:t xml:space="preserve"> и порядка осуществления мониторинга, а также критериев оценки развития наркоситуации в Российской Федерации и ее субъектах.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III. ПОЛОЖЕНИЕ О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своей деятельности Комиссия руководствуется законодательством Российской Федерации, автономного округа, а также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Комиссия является постоянно действующим коллегиальным органом, работающим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Комиссия состоит не менее чем из 9 членов, включая председателя, заместителя председателя и секретаря.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Председателем Комиссии является директор Депбезопасности Югры, в его отсутствие полномочия председателя Комиссии выполняет заместитель председателя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8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Заседания Комиссии назначает и проводит ее председатель.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 заседании Комиссии вправе присутствовать наблюдатели от муниципальных образований автономного округа, в том числе не участвующие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Комиссия правомочна принимать решения, если в ее заседании принимают участие не менее 1/2 от списочного состава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15 рабочих дней с даты окончания приема конкурсной документации осуществляет ее рассмотрение и определяет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Комиссии включаются в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Протокол подписывают председатель и секретарь Комиссии. Протокол заседания Комиссии ведет секретарь Комиссии. В случае отсутствия секретаря Комиссии его полномочия исполняет один из членов Комиссии, которого назначает председательствующий.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Комиссия представляет Протокол в Депбезопасности Югры не позднее 3 рабочих дней, следующих за днем проведения заседания Комиссии, для его подписания и подготовки приказа Депбезопасности Югры о признании победителей Конкурса. Председатель и секретарь Комиссии подписывают протокол в течение двух рабочих дней и публикует его в течение одного рабочего дня на информационном сайте (</w:t>
      </w:r>
      <w:r>
        <w:rPr>
          <w:sz w:val="20"/>
        </w:rPr>
        <w:t xml:space="preserve">www.deppolitiki.admhmao.ru</w:t>
      </w:r>
      <w:r>
        <w:rPr>
          <w:sz w:val="20"/>
        </w:rPr>
        <w:t xml:space="preserve">) в разделе "Антинаркотическая деятельность".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Член Комиссии, заинтересованный в определении победителей Конкурса, обязан сообщить о своей заинтересованности Комиссии до начала рассмотрения конкурсной документации. Невыполнение этого требования влечет за собой освобождение заинтересованного лица от обязанностей члена Комиссии.</w:t>
      </w:r>
    </w:p>
    <w:p>
      <w:pPr>
        <w:pStyle w:val="0"/>
        <w:jc w:val="both"/>
      </w:pPr>
      <w:r>
        <w:rPr>
          <w:sz w:val="20"/>
        </w:rPr>
      </w:r>
    </w:p>
    <w:bookmarkStart w:id="330" w:name="P330"/>
    <w:bookmarkEnd w:id="330"/>
    <w:p>
      <w:pPr>
        <w:pStyle w:val="2"/>
        <w:outlineLvl w:val="1"/>
        <w:jc w:val="center"/>
      </w:pPr>
      <w:r>
        <w:rPr>
          <w:sz w:val="20"/>
        </w:rPr>
        <w:t xml:space="preserve">Раздел IV. ПРЕДОСТАВЛЕНИЕ ИНОГО МЕЖБЮДЖЕТНОГО ТРАНСФЕРТА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Иной межбюджетный трансферт предоставляется бюджету муниципального образования автономного округа в случае признания его победителем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Размер средств, направляемых на предоставление иного межбюджетного трансферта, определяет Депбезопасности Югры в соответствии с доведенными лимитами бюджетных обязательств на проведение Конкурса в рамках </w:t>
      </w:r>
      <w:hyperlink w:history="0" r:id="rId100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мероприятия 2.2</w:t>
        </w:r>
      </w:hyperlink>
      <w:r>
        <w:rPr>
          <w:sz w:val="20"/>
        </w:rPr>
        <w:t xml:space="preserve"> государственной программы из расчета 60% от общего размера иных межбюджетных трансфертов на I номинацию, 40% от общего размера иных межбюджетных трансфертов на II номинацию.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Расчет размера иного межбюджетного трансферта по I номинации осуществляется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место - "размер иных межбюджетных трансфертов умножить на 30%";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 место - "размер иных межбюджетных трансфертов умножить на 25%";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III место - "размер иных межбюджетных трансфертов умножить на 20%";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IV место - "размер иных межбюджетных трансфертов умножить на 13%";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V место - "размер иных межбюджетных трансфертов умножить на 7%";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VI место - "размер иных межбюджетных трансфертов умножить на 5%".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Расчет размера иного межбюджетного трансферта по II номинации осуществляется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место - "размер иных межбюджетных трансфертов умножить на 40%";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 место - "размер иных межбюджетных трансфертов умножить на 30%";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III место - "размер иных межбюджетных трансфертов умножить на 20%";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IV место - "размер иных межбюджетных трансфертов умножить на 10%".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При наличии только 5 участников Конкурса в I номинации расчет размера иного межбюджетного трансферта осуществляется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место - "размер иных межбюджетных трансфертов умножить на 30%";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 место - "размер иных межбюджетных трансфертов умножить на 25%";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III место - "размер иных межбюджетных трансфертов умножить на 20%";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IV место - "размер иных межбюджетных трансфертов умножить на 15%";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V место - "размер иных межбюджетных трансфертов умножить на 10%".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При наличии только 4 участников Конкурса в I номинации расчет размера иного межбюджетного трансферта осуществляется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место - "размер иных межбюджетных трансфертов умножить на 40%";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 место - "размер иных межбюджетных трансфертов умножить на 30%";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III место - "размер иных межбюджетных трансфертов умножить на 20%";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IV место - "размер иных межбюджетных трансфертов умножить на 10%".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При наличии только 3 участников Конкурса в I или (и) II номинациях расчет размера иного межбюджетного трансферта осуществляется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место - "размер иных межбюджетных трансфертов умножить на 50%";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 место - "размер иных межбюджетных трансфертов умножить на 30%";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III место - "размер иных межбюджетных трансфертов умножить на 20%".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При наличии только 2 участников Конкурса в I или (и) II номинациях расчет размера иного межбюджетного трансферта осуществляется по следующей формуле: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 место - "размер иных межбюджетных трансфертов умножить на 60%";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II место - "размер иных межбюджетных трансфертов умножить на 40%".</w:t>
      </w:r>
    </w:p>
    <w:bookmarkStart w:id="365" w:name="P365"/>
    <w:bookmarkEnd w:id="3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При наличии только 1 участника Конкурса в I или (и) II номинациях он получает 100% размера иных межбюджетных трансфертов, предусмотренных на ту или иную номинацию.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В случаях непредставления конкурсной документации в номинации или отсутствия победителей Конкурса в одной из номинаций из-за несоответствия конкурсной документации критериям, указанным в </w:t>
      </w:r>
      <w:hyperlink w:history="0" w:anchor="P267" w:tooltip="Критерии оценки конкурсной документации">
        <w:r>
          <w:rPr>
            <w:sz w:val="20"/>
            <w:color w:val="0000ff"/>
          </w:rPr>
          <w:t xml:space="preserve">таблице</w:t>
        </w:r>
      </w:hyperlink>
      <w:r>
        <w:rPr>
          <w:sz w:val="20"/>
        </w:rPr>
        <w:t xml:space="preserve">, расчет размера иного межбюджетного трансферта по другой номинации осуществляется в соответствии с </w:t>
      </w:r>
      <w:hyperlink w:history="0" w:anchor="P335" w:tooltip="4.2.1. Расчет размера иного межбюджетного трансферта по I номинации осуществляется по следующей формуле:">
        <w:r>
          <w:rPr>
            <w:sz w:val="20"/>
            <w:color w:val="0000ff"/>
          </w:rPr>
          <w:t xml:space="preserve">подпунктами 4.2.1</w:t>
        </w:r>
      </w:hyperlink>
      <w:r>
        <w:rPr>
          <w:sz w:val="20"/>
        </w:rPr>
        <w:t xml:space="preserve"> - </w:t>
      </w:r>
      <w:hyperlink w:history="0" w:anchor="P365" w:tooltip="4.2.7. При наличии только 1 участника Конкурса в I или (и) II номинациях он получает 100% размера иных межбюджетных трансфертов, предусмотренных на ту или иную номинацию.">
        <w:r>
          <w:rPr>
            <w:sz w:val="20"/>
            <w:color w:val="0000ff"/>
          </w:rPr>
          <w:t xml:space="preserve">4.2.7 пункта 4.2</w:t>
        </w:r>
      </w:hyperlink>
      <w:r>
        <w:rPr>
          <w:sz w:val="20"/>
        </w:rPr>
        <w:t xml:space="preserve"> Положения, исходя из общего размера иных межбюджетных трансфертов, предусмотренного на реализацию Конкурса в целом по </w:t>
      </w:r>
      <w:hyperlink w:history="0" r:id="rId102" w:tooltip="Постановление Правительства ХМАО - Югры от 31.10.2021 N 479-п (ред. от 13.10.2023) &quot;О государственной программе Ханты-Мансийского автономного округа - Югры &quot;Профилактика правонарушений и обеспечение отдельных прав граждан&quot; {КонсультантПлюс}">
        <w:r>
          <w:rPr>
            <w:sz w:val="20"/>
            <w:color w:val="0000ff"/>
          </w:rPr>
          <w:t xml:space="preserve">мероприятию 2.2</w:t>
        </w:r>
      </w:hyperlink>
      <w:r>
        <w:rPr>
          <w:sz w:val="20"/>
        </w:rPr>
        <w:t xml:space="preserve">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4.2.9. Распределение иных межбюджетных трансфертов муниципальным образованиям автономного округа - победителям Конкурса утверждает нормативным правовым актом Правительство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Для предоставления иных межбюджетных трансфертов Депбезопасности Югры и победители Конкурса заключают договоры о предоставлении иных межбюджетных трансфертов (далее - Договор).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межбюджетные трансферты предоставляются на финансовое обеспечение расходных обязательств муниципальных образований,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повышение профессионального уровня, квалификации специалистов субъектов профилактики наркомании с выдачей им подтверждающих документов (удостоверений, свидетельств, сертификатов);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организацию и проведение семинаров, тренингов, конференций, совещаний по вопросам реализации антинаркотической политики с привлечением внешних экспертов из числа научного, профессионального сообщества, а также представителей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научно-методическое, информационное сопровождение деятельности по профилактике незаконного потребления наркотических средств и психотропных веществ,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реализацию муниципальных мероприятий по профилактике незаконного потребления наркотических средств и психотропных веществ, наркомании, направленных на снижение наркотизации населения,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антинаркотических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атрибутики с антинаркотическими логотипами;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поддержку СОНКО, осуществляющих свою деятельность в сфере профилактики наркомании, комплексной реабилитации и ресоциализации лиц, потребляющих наркотические средства и психотропные вещества в немедицинских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поддержку реализации гражданских инициатив (проектов) в сфере профилактики наркомании;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антинаркотическую пропаганду (социальная реклама в СМИ, наружная социальная реклама).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Конкурса предварительно согласовывают с Депбезопасности Югры документацию (в том числе технические задания, сметы расходов, эскизы, макеты приобретаемой атрибутики, продукции и т.д.), отражающую сведения о предполагаемом расходовании средств иных межбюджетных трансфертов.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Депбезопасности Югры в течение 10 рабочих дней с даты поступления документации согласовывает ее либо аргументированно отказывает в согласовании.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Договор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цели, условия, размер представления иного межбюджетного трансферта,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 формы представления отчетности, подтверждающие выполнение условий предоставления иного межбюджетного трансферта;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перечисления иного межбюджетного трансферта бюджету муниципального образования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Иной межбюджетный трансферт перечисляется в течение 10 рабочих дней со дня подписания Договора на казначейские счета, открытые в Управлении Федерального казначейства по Ханты-Мансийскому автономному округу - Югре.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Иные межбюджетные трансферты должны быть освоены получателями в течение финансового года, в котором они были предоставлены.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Финансовый орган победителя Конкурса ежеквартально до 10-го числа месяца, следующего за отчетным, представляет в Депбезопасности Югры отчет об использовании полученного иного межбюджетного трансферта по форме, установленной в Договоре.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bookmarkStart w:id="392" w:name="P392"/>
    <w:bookmarkEnd w:id="3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Депбезопасности Югры принимает решение о возврате иных межбюджетных трансфертов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неиспользования полученного иного межбюджетного трансферта его получателем;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отчетности либо ее представления с нарушением требований, установленных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использования иного межбюджетного трансферта его получателем не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уклонения получателя иного межбюджетного трансферта от контроля Депбезопасности Югры и (или) органом государственного финансового контроля соблюдения целей, условий предоставления иного межбюджетного трансферта.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 возврате иного межбюджетного трансферта Депбезопасности Югры в течение 5 рабочих дней с даты выявления случаев, указанных в </w:t>
      </w:r>
      <w:hyperlink w:history="0" w:anchor="P392" w:tooltip="4.8. Депбезопасности Югры принимает решение о возврате иных межбюджетных трансфертов в случаях:">
        <w:r>
          <w:rPr>
            <w:sz w:val="20"/>
            <w:color w:val="0000ff"/>
          </w:rPr>
          <w:t xml:space="preserve">пункте 4.8</w:t>
        </w:r>
      </w:hyperlink>
      <w:r>
        <w:rPr>
          <w:sz w:val="20"/>
        </w:rPr>
        <w:t xml:space="preserve"> Положения, направляет получателю соответствующее требование.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Получатель иного межбюджетного трансферта обязан в течение 15 календарных дней со дня получения требования, указанного в </w:t>
      </w:r>
      <w:hyperlink w:history="0" w:anchor="P399" w:tooltip="4.9. О возврате иного межбюджетного трансферта Депбезопасности Югры в течение 5 рабочих дней с даты выявления случаев, указанных в пункте 4.8 Положения, направляет получателю соответствующее требование.">
        <w:r>
          <w:rPr>
            <w:sz w:val="20"/>
            <w:color w:val="0000ff"/>
          </w:rPr>
          <w:t xml:space="preserve">пункте 4.9</w:t>
        </w:r>
      </w:hyperlink>
      <w:r>
        <w:rPr>
          <w:sz w:val="20"/>
        </w:rPr>
        <w:t xml:space="preserve"> Положения, осуществить возврат иного межбюджетного трансферта в доход бюджета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невыполнения получателем иного межбюджетного трансферта требования о его возврате в добровольном порядке взыскание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Контроль за целевым использованием иных межбюджетных трансфертов осуществляет Депбезопасности Югры, а также органы государственного финансового контроля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ХМАО - Югры от 16.10.2022 N 530-п (ред. от 03.11.2022)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ХМАО - Югры от 16.10.2022 N 530-п)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24 декабря 2021 года N 577-п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МУНИЦИПАЛЬНЫХ ПРОГРАММ (ПОДПРОГРАММ),</w:t>
      </w:r>
    </w:p>
    <w:p>
      <w:pPr>
        <w:pStyle w:val="2"/>
        <w:jc w:val="center"/>
      </w:pPr>
      <w:r>
        <w:rPr>
          <w:sz w:val="20"/>
        </w:rPr>
        <w:t xml:space="preserve">НАПРАВЛЕННЫХ НА РАЗВИТИЕ ФОРМ НЕПОСРЕДСТВЕННОГО</w:t>
      </w:r>
    </w:p>
    <w:p>
      <w:pPr>
        <w:pStyle w:val="2"/>
        <w:jc w:val="center"/>
      </w:pPr>
      <w:r>
        <w:rPr>
          <w:sz w:val="20"/>
        </w:rPr>
        <w:t xml:space="preserve">ОСУЩЕСТВЛЕНИЯ НАСЕЛЕНИЕМ МЕСТНОГО САМОУПРАВЛЕНИЯ И УЧАСТИЯ</w:t>
      </w:r>
    </w:p>
    <w:p>
      <w:pPr>
        <w:pStyle w:val="2"/>
        <w:jc w:val="center"/>
      </w:pPr>
      <w:r>
        <w:rPr>
          <w:sz w:val="20"/>
        </w:rPr>
        <w:t xml:space="preserve">НАСЕЛЕНИЯ В ОСУЩЕСТВЛЕНИИ МЕСТНОГО САМОУПРАВЛЕНИЯ (ДАЛЕЕ -</w:t>
      </w:r>
    </w:p>
    <w:p>
      <w:pPr>
        <w:pStyle w:val="2"/>
        <w:jc w:val="center"/>
      </w:pPr>
      <w:r>
        <w:rPr>
          <w:sz w:val="20"/>
        </w:rPr>
        <w:t xml:space="preserve">ПОРЯДОК)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 с 1 января 2023 года. - </w:t>
      </w:r>
      <w:hyperlink w:history="0" r:id="rId111" w:tooltip="Постановление Правительства ХМАО - Югры от 03.11.2022 N 577-п &quot;О внесении изменений в некоторые постановления Правительства Ханты-Мансийского автономного округа - Югры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ХМАО - Югры от 03.11.2022 N 577-п.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ХМАО - Югры от 24.12.2021 N 577-п</w:t>
            <w:br/>
            <w:t>(ред. от 14.07.2023)</w:t>
            <w:br/>
            <w:t>"О мерах по реализации государственно...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E8E0286F7EAEFCB64E735EEE30BCC6F7C43802448A25878B668C230A48E08F6A9B1806B9F8D90BD6F758232B028CE3499A518937A17D67763D7D78BBD8L" TargetMode = "External"/>
	<Relationship Id="rId8" Type="http://schemas.openxmlformats.org/officeDocument/2006/relationships/hyperlink" Target="consultantplus://offline/ref=2EE8E0286F7EAEFCB64E735EEE30BCC6F7C438024489228E8A628C230A48E08F6A9B1806B9F8D90BD6F65A222C028CE3499A518937A17D67763D7D78BBD8L" TargetMode = "External"/>
	<Relationship Id="rId9" Type="http://schemas.openxmlformats.org/officeDocument/2006/relationships/hyperlink" Target="consultantplus://offline/ref=2EE8E0286F7EAEFCB64E735EEE30BCC6F7C43802448925868E648C230A48E08F6A9B1806B9F8D90BD6F45C262D028CE3499A518937A17D67763D7D78BBD8L" TargetMode = "External"/>
	<Relationship Id="rId10" Type="http://schemas.openxmlformats.org/officeDocument/2006/relationships/hyperlink" Target="consultantplus://offline/ref=2EE8E0286F7EAEFCB64E735EEE30BCC6F7C43802448924828C668C230A48E08F6A9B1806B9F8D90BD6F15C2126028CE3499A518937A17D67763D7D78BBD8L" TargetMode = "External"/>
	<Relationship Id="rId11" Type="http://schemas.openxmlformats.org/officeDocument/2006/relationships/hyperlink" Target="consultantplus://offline/ref=2EE8E0286F7EAEFCB64E735EEE30BCC6F7C4380244872185896B8C230A48E08F6A9B1806B9F8D90BD6F658272B028CE3499A518937A17D67763D7D78BBD8L" TargetMode = "External"/>
	<Relationship Id="rId12" Type="http://schemas.openxmlformats.org/officeDocument/2006/relationships/hyperlink" Target="consultantplus://offline/ref=2EE8E0286F7EAEFCB64E6D53F85CEBC9F5C9670F4E8A29D0D2368A745518E6DA2ADB1E57FDB4DD0182A71C72230BDEAC0CCE428931BDB7DFL" TargetMode = "External"/>
	<Relationship Id="rId13" Type="http://schemas.openxmlformats.org/officeDocument/2006/relationships/hyperlink" Target="consultantplus://offline/ref=2EE8E0286F7EAEFCB64E735EEE30BCC6F7C4380244872285876A8C230A48E08F6A9B1806B9F8D909D4FD0C766A5CD5B00BD15D8A2FBD7C64B6DBL" TargetMode = "External"/>
	<Relationship Id="rId14" Type="http://schemas.openxmlformats.org/officeDocument/2006/relationships/hyperlink" Target="consultantplus://offline/ref=2EE8E0286F7EAEFCB64E735EEE30BCC6F7C4380244872B8787648C230A48E08F6A9B1806ABF88107D4F046262F17DAB20FBCDCL" TargetMode = "External"/>
	<Relationship Id="rId15" Type="http://schemas.openxmlformats.org/officeDocument/2006/relationships/hyperlink" Target="consultantplus://offline/ref=2EE8E0286F7EAEFCB64E735EEE30BCC6F7C43802448924828C668C230A48E08F6A9B1806B9F8D90BD6F15C2127028CE3499A518937A17D67763D7D78BBD8L" TargetMode = "External"/>
	<Relationship Id="rId16" Type="http://schemas.openxmlformats.org/officeDocument/2006/relationships/hyperlink" Target="consultantplus://offline/ref=2EE8E0286F7EAEFCB64E735EEE30BCC6F7C4380244872B8787648C230A48E08F6A9B1806B9F8D90BD6F658262E028CE3499A518937A17D67763D7D78BBD8L" TargetMode = "External"/>
	<Relationship Id="rId17" Type="http://schemas.openxmlformats.org/officeDocument/2006/relationships/hyperlink" Target="consultantplus://offline/ref=2EE8E0286F7EAEFCB64E735EEE30BCC6F7C43802448B278188608C230A48E08F6A9B1806ABF88107D4F046262F17DAB20FBCDCL" TargetMode = "External"/>
	<Relationship Id="rId18" Type="http://schemas.openxmlformats.org/officeDocument/2006/relationships/hyperlink" Target="consultantplus://offline/ref=2EE8E0286F7EAEFCB64E735EEE30BCC6F7C438024787208F8E628C230A48E08F6A9B1806ABF88107D4F046262F17DAB20FBCDCL" TargetMode = "External"/>
	<Relationship Id="rId19" Type="http://schemas.openxmlformats.org/officeDocument/2006/relationships/hyperlink" Target="consultantplus://offline/ref=2EE8E0286F7EAEFCB64E735EEE30BCC6F7C438024787258688618C230A48E08F6A9B1806ABF88107D4F046262F17DAB20FBCDCL" TargetMode = "External"/>
	<Relationship Id="rId20" Type="http://schemas.openxmlformats.org/officeDocument/2006/relationships/hyperlink" Target="consultantplus://offline/ref=2EE8E0286F7EAEFCB64E735EEE30BCC6F7C4380247872B8386628C230A48E08F6A9B1806ABF88107D4F046262F17DAB20FBCDCL" TargetMode = "External"/>
	<Relationship Id="rId21" Type="http://schemas.openxmlformats.org/officeDocument/2006/relationships/hyperlink" Target="consultantplus://offline/ref=2EE8E0286F7EAEFCB64E735EEE30BCC6F7C43802478620808A6A8C230A48E08F6A9B1806ABF88107D4F046262F17DAB20FBCDCL" TargetMode = "External"/>
	<Relationship Id="rId22" Type="http://schemas.openxmlformats.org/officeDocument/2006/relationships/hyperlink" Target="consultantplus://offline/ref=2EE8E0286F7EAEFCB64E735EEE30BCC6F7C4380247862A85876A8C230A48E08F6A9B1806ABF88107D4F046262F17DAB20FBCDCL" TargetMode = "External"/>
	<Relationship Id="rId23" Type="http://schemas.openxmlformats.org/officeDocument/2006/relationships/hyperlink" Target="consultantplus://offline/ref=2EE8E0286F7EAEFCB64E735EEE30BCC6F7C4380247862A818D648C230A48E08F6A9B1806ABF88107D4F046262F17DAB20FBCDCL" TargetMode = "External"/>
	<Relationship Id="rId24" Type="http://schemas.openxmlformats.org/officeDocument/2006/relationships/hyperlink" Target="consultantplus://offline/ref=2EE8E0286F7EAEFCB64E735EEE30BCC6F7C43802448F23808E678C230A48E08F6A9B1806ABF88107D4F046262F17DAB20FBCDCL" TargetMode = "External"/>
	<Relationship Id="rId25" Type="http://schemas.openxmlformats.org/officeDocument/2006/relationships/hyperlink" Target="consultantplus://offline/ref=2EE8E0286F7EAEFCB64E735EEE30BCC6F7C43802448F27868C658C230A48E08F6A9B1806ABF88107D4F046262F17DAB20FBCDCL" TargetMode = "External"/>
	<Relationship Id="rId26" Type="http://schemas.openxmlformats.org/officeDocument/2006/relationships/hyperlink" Target="consultantplus://offline/ref=2EE8E0286F7EAEFCB64E735EEE30BCC6F7C43802448E23848C648C230A48E08F6A9B1806ABF88107D4F046262F17DAB20FBCDCL" TargetMode = "External"/>
	<Relationship Id="rId27" Type="http://schemas.openxmlformats.org/officeDocument/2006/relationships/hyperlink" Target="consultantplus://offline/ref=2EE8E0286F7EAEFCB64E735EEE30BCC6F7C43802448E21838B658C230A48E08F6A9B1806ABF88107D4F046262F17DAB20FBCDCL" TargetMode = "External"/>
	<Relationship Id="rId28" Type="http://schemas.openxmlformats.org/officeDocument/2006/relationships/hyperlink" Target="consultantplus://offline/ref=2EE8E0286F7EAEFCB64E735EEE30BCC6F7C43802448E25828F648C230A48E08F6A9B1806ABF88107D4F046262F17DAB20FBCDCL" TargetMode = "External"/>
	<Relationship Id="rId29" Type="http://schemas.openxmlformats.org/officeDocument/2006/relationships/hyperlink" Target="consultantplus://offline/ref=2EE8E0286F7EAEFCB64E735EEE30BCC6F7C43802448E2A8F8F628C230A48E08F6A9B1806ABF88107D4F046262F17DAB20FBCDCL" TargetMode = "External"/>
	<Relationship Id="rId30" Type="http://schemas.openxmlformats.org/officeDocument/2006/relationships/hyperlink" Target="consultantplus://offline/ref=2EE8E0286F7EAEFCB64E735EEE30BCC6F7C43802448D238188658C230A48E08F6A9B1806ABF88107D4F046262F17DAB20FBCDCL" TargetMode = "External"/>
	<Relationship Id="rId31" Type="http://schemas.openxmlformats.org/officeDocument/2006/relationships/hyperlink" Target="consultantplus://offline/ref=2EE8E0286F7EAEFCB64E735EEE30BCC6F7C43802448D218386658C230A48E08F6A9B1806ABF88107D4F046262F17DAB20FBCDCL" TargetMode = "External"/>
	<Relationship Id="rId32" Type="http://schemas.openxmlformats.org/officeDocument/2006/relationships/hyperlink" Target="consultantplus://offline/ref=2EE8E0286F7EAEFCB64E735EEE30BCC6F7C43802448D248188638C230A48E08F6A9B1806ABF88107D4F046262F17DAB20FBCDCL" TargetMode = "External"/>
	<Relationship Id="rId33" Type="http://schemas.openxmlformats.org/officeDocument/2006/relationships/hyperlink" Target="consultantplus://offline/ref=2EE8E0286F7EAEFCB64E735EEE30BCC6F7C43802448C23878A648C230A48E08F6A9B1806ABF88107D4F046262F17DAB20FBCDCL" TargetMode = "External"/>
	<Relationship Id="rId34" Type="http://schemas.openxmlformats.org/officeDocument/2006/relationships/hyperlink" Target="consultantplus://offline/ref=2EE8E0286F7EAEFCB64E735EEE30BCC6F7C43802448C258E8C648C230A48E08F6A9B1806ABF88107D4F046262F17DAB20FBCDCL" TargetMode = "External"/>
	<Relationship Id="rId35" Type="http://schemas.openxmlformats.org/officeDocument/2006/relationships/hyperlink" Target="consultantplus://offline/ref=2EE8E0286F7EAEFCB64E735EEE30BCC6F7C43802448B2282896B8C230A48E08F6A9B1806ABF88107D4F046262F17DAB20FBCDCL" TargetMode = "External"/>
	<Relationship Id="rId36" Type="http://schemas.openxmlformats.org/officeDocument/2006/relationships/hyperlink" Target="consultantplus://offline/ref=2EE8E0286F7EAEFCB64E735EEE30BCC6F7C43802448B23828A628C230A48E08F6A9B1806ABF88107D4F046262F17DAB20FBCDCL" TargetMode = "External"/>
	<Relationship Id="rId37" Type="http://schemas.openxmlformats.org/officeDocument/2006/relationships/hyperlink" Target="consultantplus://offline/ref=2EE8E0286F7EAEFCB64E735EEE30BCC6F7C43802448B278486618C230A48E08F6A9B1806ABF88107D4F046262F17DAB20FBCDCL" TargetMode = "External"/>
	<Relationship Id="rId38" Type="http://schemas.openxmlformats.org/officeDocument/2006/relationships/hyperlink" Target="consultantplus://offline/ref=2EE8E0286F7EAEFCB64E735EEE30BCC6F7C43802448A25878B668C230A48E08F6A9B1806B9F8D90BD6F7582328028CE3499A518937A17D67763D7D78BBD8L" TargetMode = "External"/>
	<Relationship Id="rId39" Type="http://schemas.openxmlformats.org/officeDocument/2006/relationships/hyperlink" Target="consultantplus://offline/ref=2EE8E0286F7EAEFCB64E735EEE30BCC6F7C43802448925868E648C230A48E08F6A9B1806B9F8D90BD6F45C262A028CE3499A518937A17D67763D7D78BBD8L" TargetMode = "External"/>
	<Relationship Id="rId40" Type="http://schemas.openxmlformats.org/officeDocument/2006/relationships/hyperlink" Target="consultantplus://offline/ref=2EE8E0286F7EAEFCB64E735EEE30BCC6F7C4380244872B8787648C230A48E08F6A9B1806B9F8D90BD6F659242A028CE3499A518937A17D67763D7D78BBD8L" TargetMode = "External"/>
	<Relationship Id="rId41" Type="http://schemas.openxmlformats.org/officeDocument/2006/relationships/hyperlink" Target="consultantplus://offline/ref=2EE8E0286F7EAEFCB64E735EEE30BCC6F7C43802448924848F648C230A48E08F6A9B1806B9F8D90BD6F658232D028CE3499A518937A17D67763D7D78BBD8L" TargetMode = "External"/>
	<Relationship Id="rId42" Type="http://schemas.openxmlformats.org/officeDocument/2006/relationships/hyperlink" Target="consultantplus://offline/ref=2EE8E0286F7EAEFCB64E735EEE30BCC6F7C43802448925868E648C230A48E08F6A9B1806B9F8D90BD6F45C262B028CE3499A518937A17D67763D7D78BBD8L" TargetMode = "External"/>
	<Relationship Id="rId43" Type="http://schemas.openxmlformats.org/officeDocument/2006/relationships/hyperlink" Target="consultantplus://offline/ref=2EE8E0286F7EAEFCB64E735EEE30BCC6F7C43802448720858F638C230A48E08F6A9B1806B9F8D90BD6F65E232B028CE3499A518937A17D67763D7D78BBD8L" TargetMode = "External"/>
	<Relationship Id="rId44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45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46" Type="http://schemas.openxmlformats.org/officeDocument/2006/relationships/hyperlink" Target="consultantplus://offline/ref=2EE8E0286F7EAEFCB64E735EEE30BCC6F7C43802448A25878B668C230A48E08F6A9B1806B9F8D90BD6F7582329028CE3499A518937A17D67763D7D78BBD8L" TargetMode = "External"/>
	<Relationship Id="rId47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48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49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50" Type="http://schemas.openxmlformats.org/officeDocument/2006/relationships/hyperlink" Target="consultantplus://offline/ref=2EE8E0286F7EAEFCB64E735EEE30BCC6F7C43802448A25878B668C230A48E08F6A9B1806B9F8D90BD6F7582326028CE3499A518937A17D67763D7D78BBD8L" TargetMode = "External"/>
	<Relationship Id="rId51" Type="http://schemas.openxmlformats.org/officeDocument/2006/relationships/hyperlink" Target="consultantplus://offline/ref=2EE8E0286F7EAEFCB64E6D53F85CEBC9F5CD660A458E29D0D2368A745518E6DA38DB465FF8BACA0BD7E85A272CB0DAL" TargetMode = "External"/>
	<Relationship Id="rId52" Type="http://schemas.openxmlformats.org/officeDocument/2006/relationships/hyperlink" Target="consultantplus://offline/ref=2EE8E0286F7EAEFCB64E735EEE30BCC6F7C43802448924848F648C230A48E08F6A9B1806ABF88107D4F046262F17DAB20FBCDCL" TargetMode = "External"/>
	<Relationship Id="rId53" Type="http://schemas.openxmlformats.org/officeDocument/2006/relationships/hyperlink" Target="consultantplus://offline/ref=2EE8E0286F7EAEFCB64E735EEE30BCC6F7C4380244872B8F8A678C230A48E08F6A9B1806B9F8D90BD6F658222B028CE3499A518937A17D67763D7D78BBD8L" TargetMode = "External"/>
	<Relationship Id="rId54" Type="http://schemas.openxmlformats.org/officeDocument/2006/relationships/hyperlink" Target="consultantplus://offline/ref=2EE8E0286F7EAEFCB64E735EEE30BCC6F7C4380244872B8F8A678C230A48E08F6A9B1806B9F8D90BD6F6582228028CE3499A518937A17D67763D7D78BBD8L" TargetMode = "External"/>
	<Relationship Id="rId55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56" Type="http://schemas.openxmlformats.org/officeDocument/2006/relationships/hyperlink" Target="consultantplus://offline/ref=2EE8E0286F7EAEFCB64E735EEE30BCC6F7C4380244872B8F8A678C230A48E08F6A9B1806B9F8D90BD6F6582127028CE3499A518937A17D67763D7D78BBD8L" TargetMode = "External"/>
	<Relationship Id="rId57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58" Type="http://schemas.openxmlformats.org/officeDocument/2006/relationships/hyperlink" Target="consultantplus://offline/ref=2EE8E0286F7EAEFCB64E735EEE30BCC6F7C4380244872B8F8A678C230A48E08F6A9B1806B9F8D90BD6F6582F27028CE3499A518937A17D67763D7D78BBD8L" TargetMode = "External"/>
	<Relationship Id="rId59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60" Type="http://schemas.openxmlformats.org/officeDocument/2006/relationships/hyperlink" Target="consultantplus://offline/ref=2EE8E0286F7EAEFCB64E735EEE30BCC6F7C43802448925868E648C230A48E08F6A9B1806B9F8D90BD6F45C2628028CE3499A518937A17D67763D7D78BBD8L" TargetMode = "External"/>
	<Relationship Id="rId61" Type="http://schemas.openxmlformats.org/officeDocument/2006/relationships/hyperlink" Target="consultantplus://offline/ref=2EE8E0286F7EAEFCB64E735EEE30BCC6F7C4380244872B8F8A678C230A48E08F6A9B1806B9F8D90BD6F659262D028CE3499A518937A17D67763D7D78BBD8L" TargetMode = "External"/>
	<Relationship Id="rId62" Type="http://schemas.openxmlformats.org/officeDocument/2006/relationships/hyperlink" Target="consultantplus://offline/ref=2EE8E0286F7EAEFCB64E735EEE30BCC6F7C438024489228E8A628C230A48E08F6A9B1806B9F8D90BD6F65A222C028CE3499A518937A17D67763D7D78BBD8L" TargetMode = "External"/>
	<Relationship Id="rId63" Type="http://schemas.openxmlformats.org/officeDocument/2006/relationships/hyperlink" Target="consultantplus://offline/ref=2EE8E0286F7EAEFCB64E735EEE30BCC6F7C43802448925868E648C230A48E08F6A9B1806B9F8D90BD6F45C2629028CE3499A518937A17D67763D7D78BBD8L" TargetMode = "External"/>
	<Relationship Id="rId64" Type="http://schemas.openxmlformats.org/officeDocument/2006/relationships/hyperlink" Target="consultantplus://offline/ref=2EE8E0286F7EAEFCB64E735EEE30BCC6F7C4380244872185896B8C230A48E08F6A9B1806B9F8D90BD6F658272B028CE3499A518937A17D67763D7D78BBD8L" TargetMode = "External"/>
	<Relationship Id="rId65" Type="http://schemas.openxmlformats.org/officeDocument/2006/relationships/hyperlink" Target="consultantplus://offline/ref=2EE8E0286F7EAEFCB64E735EEE30BCC6F7C4380244872B8787648C230A48E08F6A9B1806B9F8D90BD6F65A2F2E028CE3499A518937A17D67763D7D78BBD8L" TargetMode = "External"/>
	<Relationship Id="rId66" Type="http://schemas.openxmlformats.org/officeDocument/2006/relationships/hyperlink" Target="consultantplus://offline/ref=2EE8E0286F7EAEFCB64E735EEE30BCC6F7C4380244872A8486618C230A48E08F6A9B1806B9F8D90ED4FD0C766A5CD5B00BD15D8A2FBD7C64B6DBL" TargetMode = "External"/>
	<Relationship Id="rId67" Type="http://schemas.openxmlformats.org/officeDocument/2006/relationships/hyperlink" Target="consultantplus://offline/ref=2EE8E0286F7EAEFCB64E735EEE30BCC6F7C43802448925868E648C230A48E08F6A9B1806B9F8D90BD6F45C2626028CE3499A518937A17D67763D7D78BBD8L" TargetMode = "External"/>
	<Relationship Id="rId68" Type="http://schemas.openxmlformats.org/officeDocument/2006/relationships/hyperlink" Target="consultantplus://offline/ref=2EE8E0286F7EAEFCB64E735EEE30BCC6F7C438024489268586628C230A48E08F6A9B1806ABF88107D4F046262F17DAB20FBCDCL" TargetMode = "External"/>
	<Relationship Id="rId69" Type="http://schemas.openxmlformats.org/officeDocument/2006/relationships/hyperlink" Target="consultantplus://offline/ref=2EE8E0286F7EAEFCB64E735EEE30BCC6F7C43802448925868E648C230A48E08F6A9B1806B9F8D90BD6F45C252E028CE3499A518937A17D67763D7D78BBD8L" TargetMode = "External"/>
	<Relationship Id="rId70" Type="http://schemas.openxmlformats.org/officeDocument/2006/relationships/hyperlink" Target="consultantplus://offline/ref=2EE8E0286F7EAEFCB64E735EEE30BCC6F7C4380244872185896B8C230A48E08F6A9B1806B9F8D90BD6F6582729028CE3499A518937A17D67763D7D78BBD8L" TargetMode = "External"/>
	<Relationship Id="rId71" Type="http://schemas.openxmlformats.org/officeDocument/2006/relationships/hyperlink" Target="consultantplus://offline/ref=2EE8E0286F7EAEFCB64E735EEE30BCC6F7C4380244872185896B8C230A48E08F6A9B1806B9F8D90BD6F6582727028CE3499A518937A17D67763D7D78BBD8L" TargetMode = "External"/>
	<Relationship Id="rId72" Type="http://schemas.openxmlformats.org/officeDocument/2006/relationships/hyperlink" Target="consultantplus://offline/ref=2EE8E0286F7EAEFCB64E6D53F85CEBC9F5CC620D448E29D0D2368A745518E6DA38DB465FF8BACA0BD7E85A272CB0DAL" TargetMode = "External"/>
	<Relationship Id="rId73" Type="http://schemas.openxmlformats.org/officeDocument/2006/relationships/hyperlink" Target="consultantplus://offline/ref=2EE8E0286F7EAEFCB64E735EEE30BCC6F7C4380244872185896B8C230A48E08F6A9B1806B9F8D90BD6F658262E028CE3499A518937A17D67763D7D78BBD8L" TargetMode = "External"/>
	<Relationship Id="rId74" Type="http://schemas.openxmlformats.org/officeDocument/2006/relationships/hyperlink" Target="consultantplus://offline/ref=2EE8E0286F7EAEFCB64E735EEE30BCC6F7C438024489268589678C230A48E08F6A9B1806ABF88107D4F046262F17DAB20FBCDCL" TargetMode = "External"/>
	<Relationship Id="rId75" Type="http://schemas.openxmlformats.org/officeDocument/2006/relationships/hyperlink" Target="consultantplus://offline/ref=2EE8E0286F7EAEFCB64E735EEE30BCC6F7C43802448925868E648C230A48E08F6A9B1806B9F8D90BD6F45C252C028CE3499A518937A17D67763D7D78BBD8L" TargetMode = "External"/>
	<Relationship Id="rId76" Type="http://schemas.openxmlformats.org/officeDocument/2006/relationships/hyperlink" Target="consultantplus://offline/ref=2EE8E0286F7EAEFCB64E6D53F85CEBC9F5CC620D448E29D0D2368A745518E6DA38DB465FF8BACA0BD7E85A272CB0DAL" TargetMode = "External"/>
	<Relationship Id="rId77" Type="http://schemas.openxmlformats.org/officeDocument/2006/relationships/hyperlink" Target="consultantplus://offline/ref=2EE8E0286F7EAEFCB64E735EEE30BCC6F7C43802448925868E648C230A48E08F6A9B1806B9F8D90BD6F45C252C028CE3499A518937A17D67763D7D78BBD8L" TargetMode = "External"/>
	<Relationship Id="rId78" Type="http://schemas.openxmlformats.org/officeDocument/2006/relationships/hyperlink" Target="consultantplus://offline/ref=2EE8E0286F7EAEFCB64E735EEE30BCC6F7C43802448925868E648C230A48E08F6A9B1806B9F8D90BD6F45C252C028CE3499A518937A17D67763D7D78BBD8L" TargetMode = "External"/>
	<Relationship Id="rId79" Type="http://schemas.openxmlformats.org/officeDocument/2006/relationships/hyperlink" Target="consultantplus://offline/ref=2EE8E0286F7EAEFCB64E735EEE30BCC6F7C438024489228E8A628C230A48E08F6A9B1806B9F8D90BD6F65A222A028CE3499A518937A17D67763D7D78BBD8L" TargetMode = "External"/>
	<Relationship Id="rId80" Type="http://schemas.openxmlformats.org/officeDocument/2006/relationships/hyperlink" Target="consultantplus://offline/ref=2EE8E0286F7EAEFCB64E735EEE30BCC6F7C43802448925868E648C230A48E08F6A9B1806B9F8D90BD6F45C252C028CE3499A518937A17D67763D7D78BBD8L" TargetMode = "External"/>
	<Relationship Id="rId81" Type="http://schemas.openxmlformats.org/officeDocument/2006/relationships/hyperlink" Target="consultantplus://offline/ref=2EE8E0286F7EAEFCB64E735EEE30BCC6F7C43802448A25878B668C230A48E08F6A9B1806B9F8D90BD6F7582327028CE3499A518937A17D67763D7D78BBD8L" TargetMode = "External"/>
	<Relationship Id="rId82" Type="http://schemas.openxmlformats.org/officeDocument/2006/relationships/hyperlink" Target="consultantplus://offline/ref=2EE8E0286F7EAEFCB64E735EEE30BCC6F7C43802448925868E648C230A48E08F6A9B1806B9F8D90BD6F45C252D028CE3499A518937A17D67763D7D78BBD8L" TargetMode = "External"/>
	<Relationship Id="rId83" Type="http://schemas.openxmlformats.org/officeDocument/2006/relationships/hyperlink" Target="consultantplus://offline/ref=2EE8E0286F7EAEFCB64E735EEE30BCC6F7C4380244872B8787648C230A48E08F6A9B1806B9F8D90BD6F65D2427028CE3499A518937A17D67763D7D78BBD8L" TargetMode = "External"/>
	<Relationship Id="rId84" Type="http://schemas.openxmlformats.org/officeDocument/2006/relationships/hyperlink" Target="consultantplus://offline/ref=2EE8E0286F7EAEFCB64E735EEE30BCC6F7C43802448925868E648C230A48E08F6A9B1806B9F8D90BD6F45C252A028CE3499A518937A17D67763D7D78BBD8L" TargetMode = "External"/>
	<Relationship Id="rId85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86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87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88" Type="http://schemas.openxmlformats.org/officeDocument/2006/relationships/hyperlink" Target="consultantplus://offline/ref=2EE8E0286F7EAEFCB64E735EEE30BCC6F7C43802448A25878B668C230A48E08F6A9B1806B9F8D90BD6F7582327028CE3499A518937A17D67763D7D78BBD8L" TargetMode = "External"/>
	<Relationship Id="rId89" Type="http://schemas.openxmlformats.org/officeDocument/2006/relationships/hyperlink" Target="consultantplus://offline/ref=2EE8E0286F7EAEFCB64E6D53F85CEBC9F5CB630E428629D0D2368A745518E6DA2ADB1E53FABCD402D6FD0C766A5CD5B00BD15D8A2FBD7C64B6DBL" TargetMode = "External"/>
	<Relationship Id="rId90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91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92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93" Type="http://schemas.openxmlformats.org/officeDocument/2006/relationships/hyperlink" Target="consultantplus://offline/ref=2EE8E0286F7EAEFCB64E6D53F85CEBC9F5CB650D4E8729D0D2368A745518E6DA2ADB1E53FABCD40BD4FD0C766A5CD5B00BD15D8A2FBD7C64B6DBL" TargetMode = "External"/>
	<Relationship Id="rId94" Type="http://schemas.openxmlformats.org/officeDocument/2006/relationships/hyperlink" Target="consultantplus://offline/ref=2EE8E0286F7EAEFCB64E6D53F85CEBC9F5CB650D4E8729D0D2368A745518E6DA2ADB1E53FABCD40BD4FD0C766A5CD5B00BD15D8A2FBD7C64B6DBL" TargetMode = "External"/>
	<Relationship Id="rId95" Type="http://schemas.openxmlformats.org/officeDocument/2006/relationships/hyperlink" Target="consultantplus://offline/ref=2EE8E0286F7EAEFCB64E6D53F85CEBC9F5CB650D4E8729D0D2368A745518E6DA2ADB1E53FABCD40BD4FD0C766A5CD5B00BD15D8A2FBD7C64B6DBL" TargetMode = "External"/>
	<Relationship Id="rId96" Type="http://schemas.openxmlformats.org/officeDocument/2006/relationships/hyperlink" Target="consultantplus://offline/ref=2EE8E0286F7EAEFCB64E6D53F85CEBC9F5CB650D4E8729D0D2368A745518E6DA2ADB1E53FABCD50FD4FD0C766A5CD5B00BD15D8A2FBD7C64B6DBL" TargetMode = "External"/>
	<Relationship Id="rId97" Type="http://schemas.openxmlformats.org/officeDocument/2006/relationships/hyperlink" Target="consultantplus://offline/ref=2EE8E0286F7EAEFCB64E6D53F85CEBC9F5CB630E428629D0D2368A745518E6DA38DB465FF8BACA0BD7E85A272CB0DAL" TargetMode = "External"/>
	<Relationship Id="rId98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99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0" Type="http://schemas.openxmlformats.org/officeDocument/2006/relationships/hyperlink" Target="consultantplus://offline/ref=2EE8E0286F7EAEFCB64E735EEE30BCC6F7C4380244872B8787648C230A48E08F6A9B1806B9F8D90BD6F65D2427028CE3499A518937A17D67763D7D78BBD8L" TargetMode = "External"/>
	<Relationship Id="rId101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2" Type="http://schemas.openxmlformats.org/officeDocument/2006/relationships/hyperlink" Target="consultantplus://offline/ref=2EE8E0286F7EAEFCB64E735EEE30BCC6F7C4380244872B8787648C230A48E08F6A9B1806B9F8D90BD6F65D2427028CE3499A518937A17D67763D7D78BBD8L" TargetMode = "External"/>
	<Relationship Id="rId103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4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5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6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7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8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09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10" Type="http://schemas.openxmlformats.org/officeDocument/2006/relationships/hyperlink" Target="consultantplus://offline/ref=2EE8E0286F7EAEFCB64E735EEE30BCC6F7C43802448925868E648C230A48E08F6A9B1806B9F8D90BD6F45C252B028CE3499A518937A17D67763D7D78BBD8L" TargetMode = "External"/>
	<Relationship Id="rId111" Type="http://schemas.openxmlformats.org/officeDocument/2006/relationships/hyperlink" Target="consultantplus://offline/ref=2EE8E0286F7EAEFCB64E735EEE30BCC6F7C43802448924828C668C230A48E08F6A9B1806B9F8D90BD6F15C202E028CE3499A518937A17D67763D7D78BBD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24.12.2021 N 577-п
(ред. от 14.07.2023)
"О мерах по реализации государственной программы Ханты-Мансийского автономного округа - Югры "Профилактика правонарушений и обеспечение отдельных прав граждан"
(вместе с "Порядком предоставления и распределения субсидии из бюджета Ханты-Мансийского автономного округа - Югры местным бюджетам на создание условий для деятельности народных дружин", "Порядком предоставления средств федерального бюджета и бюджета Ханты-Мансийского </dc:title>
  <dcterms:created xsi:type="dcterms:W3CDTF">2023-11-26T11:03:01Z</dcterms:created>
</cp:coreProperties>
</file>